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C6" w:rsidRPr="007C58C6" w:rsidRDefault="007C58C6" w:rsidP="007C58C6">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7C58C6">
        <w:rPr>
          <w:rFonts w:ascii="Times New Roman" w:eastAsia="Times New Roman" w:hAnsi="Times New Roman" w:cs="Times New Roman"/>
          <w:b/>
          <w:bCs/>
          <w:color w:val="333333"/>
          <w:sz w:val="27"/>
          <w:szCs w:val="27"/>
        </w:rPr>
        <w:t xml:space="preserve">This Body is </w:t>
      </w:r>
      <w:proofErr w:type="gramStart"/>
      <w:r w:rsidRPr="007C58C6">
        <w:rPr>
          <w:rFonts w:ascii="Times New Roman" w:eastAsia="Times New Roman" w:hAnsi="Times New Roman" w:cs="Times New Roman"/>
          <w:b/>
          <w:bCs/>
          <w:color w:val="333333"/>
          <w:sz w:val="27"/>
          <w:szCs w:val="27"/>
        </w:rPr>
        <w:t>Not</w:t>
      </w:r>
      <w:proofErr w:type="gramEnd"/>
      <w:r w:rsidRPr="007C58C6">
        <w:rPr>
          <w:rFonts w:ascii="Times New Roman" w:eastAsia="Times New Roman" w:hAnsi="Times New Roman" w:cs="Times New Roman"/>
          <w:b/>
          <w:bCs/>
          <w:color w:val="333333"/>
          <w:sz w:val="27"/>
          <w:szCs w:val="27"/>
        </w:rPr>
        <w:t xml:space="preserve"> All There is </w:t>
      </w:r>
      <w:r w:rsidRPr="007C58C6">
        <w:rPr>
          <w:rFonts w:ascii="Times New Roman" w:eastAsia="Times New Roman" w:hAnsi="Times New Roman" w:cs="Times New Roman"/>
          <w:b/>
          <w:bCs/>
          <w:color w:val="333333"/>
          <w:sz w:val="27"/>
          <w:szCs w:val="27"/>
        </w:rPr>
        <w:br/>
      </w:r>
      <w:r w:rsidRPr="007C58C6">
        <w:rPr>
          <w:rFonts w:ascii="Times New Roman" w:eastAsia="Times New Roman" w:hAnsi="Times New Roman" w:cs="Times New Roman"/>
          <w:b/>
          <w:bCs/>
          <w:color w:val="333333"/>
          <w:sz w:val="20"/>
          <w:szCs w:val="20"/>
        </w:rPr>
        <w:t>(Pastor John Mulligan)</w:t>
      </w:r>
    </w:p>
    <w:p w:rsidR="007C58C6" w:rsidRDefault="007C58C6" w:rsidP="007C58C6">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7C58C6">
        <w:rPr>
          <w:rFonts w:ascii="Times New Roman" w:eastAsia="Times New Roman" w:hAnsi="Times New Roman" w:cs="Times New Roman"/>
          <w:b/>
          <w:bCs/>
          <w:color w:val="333333"/>
          <w:sz w:val="27"/>
          <w:szCs w:val="27"/>
        </w:rPr>
        <w:t>1 Corinthians 15:32-49</w:t>
      </w:r>
    </w:p>
    <w:p w:rsidR="007C58C6" w:rsidRPr="007C58C6" w:rsidRDefault="007C58C6" w:rsidP="007C58C6">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7C58C6" w:rsidRPr="007C58C6" w:rsidRDefault="007C58C6" w:rsidP="007C58C6">
      <w:pPr>
        <w:shd w:val="clear" w:color="auto" w:fill="FFFFFF"/>
        <w:spacing w:after="0" w:line="300" w:lineRule="atLeast"/>
        <w:rPr>
          <w:rFonts w:ascii="Times New Roman" w:eastAsia="Times New Roman" w:hAnsi="Times New Roman" w:cs="Times New Roman"/>
          <w:color w:val="626262"/>
          <w:sz w:val="18"/>
          <w:szCs w:val="18"/>
        </w:rPr>
      </w:pPr>
      <w:r w:rsidRPr="007C58C6">
        <w:rPr>
          <w:rFonts w:ascii="Times New Roman" w:eastAsia="Times New Roman" w:hAnsi="Times New Roman" w:cs="Times New Roman"/>
          <w:b/>
          <w:bCs/>
          <w:color w:val="626262"/>
          <w:sz w:val="24"/>
          <w:szCs w:val="24"/>
          <w:u w:val="single"/>
        </w:rPr>
        <w:t>1) What we have is going to die. (</w:t>
      </w:r>
      <w:proofErr w:type="gramStart"/>
      <w:r w:rsidRPr="007C58C6">
        <w:rPr>
          <w:rFonts w:ascii="Times New Roman" w:eastAsia="Times New Roman" w:hAnsi="Times New Roman" w:cs="Times New Roman"/>
          <w:b/>
          <w:bCs/>
          <w:color w:val="626262"/>
          <w:sz w:val="24"/>
          <w:szCs w:val="24"/>
          <w:u w:val="single"/>
        </w:rPr>
        <w:t>vs</w:t>
      </w:r>
      <w:proofErr w:type="gramEnd"/>
      <w:r w:rsidRPr="007C58C6">
        <w:rPr>
          <w:rFonts w:ascii="Times New Roman" w:eastAsia="Times New Roman" w:hAnsi="Times New Roman" w:cs="Times New Roman"/>
          <w:b/>
          <w:bCs/>
          <w:color w:val="626262"/>
          <w:sz w:val="24"/>
          <w:szCs w:val="24"/>
          <w:u w:val="single"/>
        </w:rPr>
        <w:t>. 32-36)</w:t>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24"/>
          <w:szCs w:val="24"/>
        </w:rPr>
        <w:t xml:space="preserve">What do I gain if, humanly speaking, I fought with beasts at Ephesus? If the dead are not raised, “Let us eat and drink, for tomorrow we die.” 33 Do not be deceived: “Bad </w:t>
      </w:r>
      <w:proofErr w:type="gramStart"/>
      <w:r w:rsidRPr="007C58C6">
        <w:rPr>
          <w:rFonts w:ascii="Times New Roman" w:eastAsia="Times New Roman" w:hAnsi="Times New Roman" w:cs="Times New Roman"/>
          <w:color w:val="626262"/>
          <w:sz w:val="24"/>
          <w:szCs w:val="24"/>
        </w:rPr>
        <w:t>company</w:t>
      </w:r>
      <w:proofErr w:type="gramEnd"/>
      <w:r w:rsidRPr="007C58C6">
        <w:rPr>
          <w:rFonts w:ascii="Times New Roman" w:eastAsia="Times New Roman" w:hAnsi="Times New Roman" w:cs="Times New Roman"/>
          <w:color w:val="626262"/>
          <w:sz w:val="24"/>
          <w:szCs w:val="24"/>
        </w:rPr>
        <w:t xml:space="preserve"> ruins good morals.”34 Wake up from your drunken stupor, as is right, and do not go on sinning. For some have no knowledge of God. I say this to your shame.</w:t>
      </w:r>
      <w:r w:rsidRPr="007C58C6">
        <w:rPr>
          <w:rFonts w:ascii="Times New Roman" w:eastAsia="Times New Roman" w:hAnsi="Times New Roman" w:cs="Times New Roman"/>
          <w:color w:val="626262"/>
          <w:sz w:val="24"/>
          <w:szCs w:val="24"/>
        </w:rPr>
        <w:br/>
      </w:r>
      <w:r w:rsidRPr="007C58C6">
        <w:rPr>
          <w:rFonts w:ascii="Times New Roman" w:eastAsia="Times New Roman" w:hAnsi="Times New Roman" w:cs="Times New Roman"/>
          <w:color w:val="626262"/>
          <w:sz w:val="24"/>
          <w:szCs w:val="24"/>
        </w:rPr>
        <w:br/>
        <w:t>35 But someone will ask, “How are the dead raised? With what kind of body do they come?” 36 You foolish person! What you sow does not come to life unless it dies.</w:t>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b/>
          <w:bCs/>
          <w:color w:val="626262"/>
          <w:sz w:val="24"/>
          <w:szCs w:val="24"/>
          <w:u w:val="single"/>
        </w:rPr>
        <w:t>2) What we have is going to be wonderfully different (</w:t>
      </w:r>
      <w:proofErr w:type="spellStart"/>
      <w:r w:rsidRPr="007C58C6">
        <w:rPr>
          <w:rFonts w:ascii="Times New Roman" w:eastAsia="Times New Roman" w:hAnsi="Times New Roman" w:cs="Times New Roman"/>
          <w:b/>
          <w:bCs/>
          <w:color w:val="626262"/>
          <w:sz w:val="24"/>
          <w:szCs w:val="24"/>
          <w:u w:val="single"/>
        </w:rPr>
        <w:t>vs</w:t>
      </w:r>
      <w:proofErr w:type="spellEnd"/>
      <w:r w:rsidRPr="007C58C6">
        <w:rPr>
          <w:rFonts w:ascii="Times New Roman" w:eastAsia="Times New Roman" w:hAnsi="Times New Roman" w:cs="Times New Roman"/>
          <w:b/>
          <w:bCs/>
          <w:color w:val="626262"/>
          <w:sz w:val="24"/>
          <w:szCs w:val="24"/>
          <w:u w:val="single"/>
        </w:rPr>
        <w:t xml:space="preserve"> 37-44</w:t>
      </w:r>
      <w:proofErr w:type="gramStart"/>
      <w:r w:rsidRPr="007C58C6">
        <w:rPr>
          <w:rFonts w:ascii="Times New Roman" w:eastAsia="Times New Roman" w:hAnsi="Times New Roman" w:cs="Times New Roman"/>
          <w:b/>
          <w:bCs/>
          <w:color w:val="626262"/>
          <w:sz w:val="24"/>
          <w:szCs w:val="24"/>
          <w:u w:val="single"/>
        </w:rPr>
        <w:t>)</w:t>
      </w:r>
      <w:proofErr w:type="gramEnd"/>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24"/>
          <w:szCs w:val="24"/>
        </w:rPr>
        <w:t xml:space="preserve">And what you sow is not the body that is to be, but a bare kernel, perhaps of wheat or of some other grain. 38 But God gives it a body as he has chosen, and to each kind of </w:t>
      </w:r>
      <w:proofErr w:type="gramStart"/>
      <w:r w:rsidRPr="007C58C6">
        <w:rPr>
          <w:rFonts w:ascii="Times New Roman" w:eastAsia="Times New Roman" w:hAnsi="Times New Roman" w:cs="Times New Roman"/>
          <w:color w:val="626262"/>
          <w:sz w:val="24"/>
          <w:szCs w:val="24"/>
        </w:rPr>
        <w:t>seed</w:t>
      </w:r>
      <w:proofErr w:type="gramEnd"/>
      <w:r w:rsidRPr="007C58C6">
        <w:rPr>
          <w:rFonts w:ascii="Times New Roman" w:eastAsia="Times New Roman" w:hAnsi="Times New Roman" w:cs="Times New Roman"/>
          <w:color w:val="626262"/>
          <w:sz w:val="24"/>
          <w:szCs w:val="24"/>
        </w:rPr>
        <w:t xml:space="preserve"> its own body. 39 For not all flesh </w:t>
      </w:r>
      <w:proofErr w:type="gramStart"/>
      <w:r w:rsidRPr="007C58C6">
        <w:rPr>
          <w:rFonts w:ascii="Times New Roman" w:eastAsia="Times New Roman" w:hAnsi="Times New Roman" w:cs="Times New Roman"/>
          <w:color w:val="626262"/>
          <w:sz w:val="24"/>
          <w:szCs w:val="24"/>
        </w:rPr>
        <w:t>is</w:t>
      </w:r>
      <w:proofErr w:type="gramEnd"/>
      <w:r w:rsidRPr="007C58C6">
        <w:rPr>
          <w:rFonts w:ascii="Times New Roman" w:eastAsia="Times New Roman" w:hAnsi="Times New Roman" w:cs="Times New Roman"/>
          <w:color w:val="626262"/>
          <w:sz w:val="24"/>
          <w:szCs w:val="24"/>
        </w:rPr>
        <w:t xml:space="preserve"> the same, but there is one kind for humans, another for animals, another for birds, and another for fish. 40 There are heavenly bodies and earthly bodies, but the glory of the heavenly is of one kind, and the glory of the earthly is of another. 41 There </w:t>
      </w:r>
      <w:proofErr w:type="gramStart"/>
      <w:r w:rsidRPr="007C58C6">
        <w:rPr>
          <w:rFonts w:ascii="Times New Roman" w:eastAsia="Times New Roman" w:hAnsi="Times New Roman" w:cs="Times New Roman"/>
          <w:color w:val="626262"/>
          <w:sz w:val="24"/>
          <w:szCs w:val="24"/>
        </w:rPr>
        <w:t>is</w:t>
      </w:r>
      <w:proofErr w:type="gramEnd"/>
      <w:r w:rsidRPr="007C58C6">
        <w:rPr>
          <w:rFonts w:ascii="Times New Roman" w:eastAsia="Times New Roman" w:hAnsi="Times New Roman" w:cs="Times New Roman"/>
          <w:color w:val="626262"/>
          <w:sz w:val="24"/>
          <w:szCs w:val="24"/>
        </w:rPr>
        <w:t xml:space="preserve"> one glory of the sun, and another glory of the moon, and another glory of the stars; for star differs from star in glory.</w:t>
      </w:r>
      <w:r w:rsidRPr="007C58C6">
        <w:rPr>
          <w:rFonts w:ascii="Times New Roman" w:eastAsia="Times New Roman" w:hAnsi="Times New Roman" w:cs="Times New Roman"/>
          <w:color w:val="626262"/>
          <w:sz w:val="24"/>
          <w:szCs w:val="24"/>
        </w:rPr>
        <w:br/>
      </w:r>
      <w:r w:rsidRPr="007C58C6">
        <w:rPr>
          <w:rFonts w:ascii="Times New Roman" w:eastAsia="Times New Roman" w:hAnsi="Times New Roman" w:cs="Times New Roman"/>
          <w:color w:val="626262"/>
          <w:sz w:val="24"/>
          <w:szCs w:val="24"/>
        </w:rPr>
        <w:br/>
        <w:t>42 So is it with the resurrection of the dead. What is sown is perishable; what is raised is imperishable. 43 It is sown in dishonor; it is raised in glory. It is sown in weakness; it is raised in power. 44 It is sown a natural body; it is raised a spiritual body. If there is a natural body, there is also a spiritual body. </w:t>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b/>
          <w:bCs/>
          <w:color w:val="626262"/>
          <w:sz w:val="24"/>
          <w:szCs w:val="24"/>
          <w:u w:val="single"/>
        </w:rPr>
        <w:t>What we will be 'then' depends on who we are 'of now' (</w:t>
      </w:r>
      <w:proofErr w:type="spellStart"/>
      <w:r w:rsidRPr="007C58C6">
        <w:rPr>
          <w:rFonts w:ascii="Times New Roman" w:eastAsia="Times New Roman" w:hAnsi="Times New Roman" w:cs="Times New Roman"/>
          <w:b/>
          <w:bCs/>
          <w:color w:val="626262"/>
          <w:sz w:val="24"/>
          <w:szCs w:val="24"/>
          <w:u w:val="single"/>
        </w:rPr>
        <w:t>vs</w:t>
      </w:r>
      <w:proofErr w:type="spellEnd"/>
      <w:r w:rsidRPr="007C58C6">
        <w:rPr>
          <w:rFonts w:ascii="Times New Roman" w:eastAsia="Times New Roman" w:hAnsi="Times New Roman" w:cs="Times New Roman"/>
          <w:b/>
          <w:bCs/>
          <w:color w:val="626262"/>
          <w:sz w:val="24"/>
          <w:szCs w:val="24"/>
          <w:u w:val="single"/>
        </w:rPr>
        <w:t xml:space="preserve"> 45-49</w:t>
      </w:r>
      <w:proofErr w:type="gramStart"/>
      <w:r w:rsidRPr="007C58C6">
        <w:rPr>
          <w:rFonts w:ascii="Times New Roman" w:eastAsia="Times New Roman" w:hAnsi="Times New Roman" w:cs="Times New Roman"/>
          <w:b/>
          <w:bCs/>
          <w:color w:val="626262"/>
          <w:sz w:val="24"/>
          <w:szCs w:val="24"/>
          <w:u w:val="single"/>
        </w:rPr>
        <w:t>)</w:t>
      </w:r>
      <w:proofErr w:type="gramEnd"/>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18"/>
          <w:szCs w:val="18"/>
        </w:rPr>
        <w:br/>
      </w:r>
      <w:r w:rsidRPr="007C58C6">
        <w:rPr>
          <w:rFonts w:ascii="Times New Roman" w:eastAsia="Times New Roman" w:hAnsi="Times New Roman" w:cs="Times New Roman"/>
          <w:color w:val="626262"/>
          <w:sz w:val="24"/>
          <w:szCs w:val="24"/>
        </w:rPr>
        <w:t>Thus it is written, “The first man Adam became a living being”; the last Adam became a life-giving spirit. 46 But it is not the spiritual that is first but the natural, and then the spiritual. 47 The first man was from the earth, a man of dust; the second man is from heaven.48 </w:t>
      </w:r>
      <w:proofErr w:type="gramStart"/>
      <w:r w:rsidRPr="007C58C6">
        <w:rPr>
          <w:rFonts w:ascii="Times New Roman" w:eastAsia="Times New Roman" w:hAnsi="Times New Roman" w:cs="Times New Roman"/>
          <w:color w:val="626262"/>
          <w:sz w:val="24"/>
          <w:szCs w:val="24"/>
        </w:rPr>
        <w:t>As</w:t>
      </w:r>
      <w:proofErr w:type="gramEnd"/>
      <w:r w:rsidRPr="007C58C6">
        <w:rPr>
          <w:rFonts w:ascii="Times New Roman" w:eastAsia="Times New Roman" w:hAnsi="Times New Roman" w:cs="Times New Roman"/>
          <w:color w:val="626262"/>
          <w:sz w:val="24"/>
          <w:szCs w:val="24"/>
        </w:rPr>
        <w:t xml:space="preserve"> was the man of dust, so also are those who are of the dust, and as is the man of heaven, so also are those who are of heaven. 49 Just as we have borne the image of the man of dust, we </w:t>
      </w:r>
      <w:proofErr w:type="spellStart"/>
      <w:r w:rsidRPr="007C58C6">
        <w:rPr>
          <w:rFonts w:ascii="Times New Roman" w:eastAsia="Times New Roman" w:hAnsi="Times New Roman" w:cs="Times New Roman"/>
          <w:color w:val="626262"/>
          <w:sz w:val="24"/>
          <w:szCs w:val="24"/>
        </w:rPr>
        <w:t>shallalso</w:t>
      </w:r>
      <w:proofErr w:type="spellEnd"/>
      <w:r w:rsidRPr="007C58C6">
        <w:rPr>
          <w:rFonts w:ascii="Times New Roman" w:eastAsia="Times New Roman" w:hAnsi="Times New Roman" w:cs="Times New Roman"/>
          <w:color w:val="626262"/>
          <w:sz w:val="24"/>
          <w:szCs w:val="24"/>
        </w:rPr>
        <w:t xml:space="preserve"> bear the image of the man of heaven.</w:t>
      </w:r>
    </w:p>
    <w:p w:rsidR="00CD2B47" w:rsidRDefault="00CD2B47"/>
    <w:sectPr w:rsidR="00CD2B47" w:rsidSect="00CD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C6"/>
    <w:rsid w:val="007C58C6"/>
    <w:rsid w:val="00CD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47"/>
  </w:style>
  <w:style w:type="paragraph" w:styleId="Heading2">
    <w:name w:val="heading 2"/>
    <w:basedOn w:val="Normal"/>
    <w:link w:val="Heading2Char"/>
    <w:uiPriority w:val="9"/>
    <w:qFormat/>
    <w:rsid w:val="007C5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8C6"/>
    <w:rPr>
      <w:rFonts w:ascii="Times New Roman" w:eastAsia="Times New Roman" w:hAnsi="Times New Roman" w:cs="Times New Roman"/>
      <w:b/>
      <w:bCs/>
      <w:sz w:val="36"/>
      <w:szCs w:val="36"/>
    </w:rPr>
  </w:style>
  <w:style w:type="character" w:styleId="Strong">
    <w:name w:val="Strong"/>
    <w:basedOn w:val="DefaultParagraphFont"/>
    <w:uiPriority w:val="22"/>
    <w:qFormat/>
    <w:rsid w:val="007C58C6"/>
    <w:rPr>
      <w:b/>
      <w:bCs/>
    </w:rPr>
  </w:style>
</w:styles>
</file>

<file path=word/webSettings.xml><?xml version="1.0" encoding="utf-8"?>
<w:webSettings xmlns:r="http://schemas.openxmlformats.org/officeDocument/2006/relationships" xmlns:w="http://schemas.openxmlformats.org/wordprocessingml/2006/main">
  <w:divs>
    <w:div w:id="38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2013-02-03T19:20:00Z</dcterms:created>
  <dcterms:modified xsi:type="dcterms:W3CDTF">2013-02-03T19:20:00Z</dcterms:modified>
</cp:coreProperties>
</file>