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7B" w:rsidRPr="00EB297B" w:rsidRDefault="00EB297B" w:rsidP="00EB297B">
      <w:pPr>
        <w:shd w:val="clear" w:color="auto" w:fill="FFFFFF"/>
        <w:spacing w:after="0" w:line="240" w:lineRule="auto"/>
        <w:jc w:val="center"/>
        <w:outlineLvl w:val="1"/>
        <w:rPr>
          <w:rFonts w:ascii="Times New Roman" w:eastAsia="Times New Roman" w:hAnsi="Times New Roman" w:cs="Times New Roman"/>
          <w:b/>
          <w:bCs/>
          <w:color w:val="333333"/>
          <w:sz w:val="25"/>
          <w:szCs w:val="25"/>
        </w:rPr>
      </w:pPr>
      <w:r w:rsidRPr="00EB297B">
        <w:rPr>
          <w:rFonts w:ascii="Times New Roman" w:eastAsia="Times New Roman" w:hAnsi="Times New Roman" w:cs="Times New Roman"/>
          <w:b/>
          <w:bCs/>
          <w:color w:val="333333"/>
          <w:sz w:val="36"/>
          <w:szCs w:val="36"/>
        </w:rPr>
        <w:t>The Importance of Memorials</w:t>
      </w:r>
    </w:p>
    <w:p w:rsidR="00EB297B" w:rsidRPr="00EB297B" w:rsidRDefault="00EB297B" w:rsidP="00EB297B">
      <w:pPr>
        <w:shd w:val="clear" w:color="auto" w:fill="FFFFFF"/>
        <w:spacing w:after="0" w:line="240" w:lineRule="auto"/>
        <w:jc w:val="center"/>
        <w:outlineLvl w:val="1"/>
        <w:rPr>
          <w:rFonts w:ascii="Times New Roman" w:eastAsia="Times New Roman" w:hAnsi="Times New Roman" w:cs="Times New Roman"/>
          <w:b/>
          <w:bCs/>
          <w:color w:val="333333"/>
          <w:sz w:val="25"/>
          <w:szCs w:val="25"/>
        </w:rPr>
      </w:pPr>
      <w:r w:rsidRPr="00EB297B">
        <w:rPr>
          <w:rFonts w:ascii="Times New Roman" w:eastAsia="Times New Roman" w:hAnsi="Times New Roman" w:cs="Times New Roman"/>
          <w:b/>
          <w:bCs/>
          <w:color w:val="333333"/>
          <w:sz w:val="24"/>
        </w:rPr>
        <w:t>(Pastor Pastor Shaun McDonald)</w:t>
      </w:r>
    </w:p>
    <w:p w:rsidR="00EB297B" w:rsidRPr="00EB297B" w:rsidRDefault="00EB297B" w:rsidP="00EB297B">
      <w:pPr>
        <w:shd w:val="clear" w:color="auto" w:fill="FFFFFF"/>
        <w:spacing w:after="0" w:line="240" w:lineRule="auto"/>
        <w:jc w:val="center"/>
        <w:outlineLvl w:val="1"/>
        <w:rPr>
          <w:rFonts w:ascii="Times New Roman" w:eastAsia="Times New Roman" w:hAnsi="Times New Roman" w:cs="Times New Roman"/>
          <w:b/>
          <w:bCs/>
          <w:color w:val="333333"/>
          <w:sz w:val="25"/>
          <w:szCs w:val="25"/>
        </w:rPr>
      </w:pPr>
      <w:r w:rsidRPr="00EB297B">
        <w:rPr>
          <w:rFonts w:ascii="Times New Roman" w:eastAsia="Times New Roman" w:hAnsi="Times New Roman" w:cs="Times New Roman"/>
          <w:b/>
          <w:bCs/>
          <w:color w:val="333333"/>
          <w:sz w:val="24"/>
          <w:szCs w:val="24"/>
        </w:rPr>
        <w:t>Joshua 4:5-7 (ESV)</w:t>
      </w:r>
    </w:p>
    <w:p w:rsidR="00EB297B" w:rsidRDefault="00EB297B" w:rsidP="00EB297B">
      <w:pPr>
        <w:shd w:val="clear" w:color="auto" w:fill="FFFFFF"/>
        <w:spacing w:after="0" w:line="277" w:lineRule="atLeast"/>
        <w:rPr>
          <w:rFonts w:ascii="Times New Roman" w:eastAsia="Times New Roman" w:hAnsi="Times New Roman" w:cs="Times New Roman"/>
          <w:color w:val="626262"/>
          <w:sz w:val="24"/>
          <w:szCs w:val="24"/>
        </w:rPr>
      </w:pPr>
      <w:r w:rsidRPr="00EB297B">
        <w:rPr>
          <w:rFonts w:ascii="Times New Roman" w:eastAsia="Times New Roman" w:hAnsi="Times New Roman" w:cs="Times New Roman"/>
          <w:color w:val="626262"/>
          <w:sz w:val="24"/>
          <w:szCs w:val="24"/>
        </w:rPr>
        <w:t xml:space="preserve">And Joshua said to them, “Pass on before the ark of the Lord your God into the midst of the Jordan, and take up each of you a stone upon his shoulder, according to the number of the tribes of the people of Israel, 6 that this may be a sign among you. When your children ask in time to come, ‘What do those stones mean to you?’ 7 then you shall tell them </w:t>
      </w:r>
      <w:proofErr w:type="spellStart"/>
      <w:r w:rsidRPr="00EB297B">
        <w:rPr>
          <w:rFonts w:ascii="Times New Roman" w:eastAsia="Times New Roman" w:hAnsi="Times New Roman" w:cs="Times New Roman"/>
          <w:color w:val="626262"/>
          <w:sz w:val="24"/>
          <w:szCs w:val="24"/>
        </w:rPr>
        <w:t>thatthe</w:t>
      </w:r>
      <w:proofErr w:type="spellEnd"/>
      <w:r w:rsidRPr="00EB297B">
        <w:rPr>
          <w:rFonts w:ascii="Times New Roman" w:eastAsia="Times New Roman" w:hAnsi="Times New Roman" w:cs="Times New Roman"/>
          <w:color w:val="626262"/>
          <w:sz w:val="24"/>
          <w:szCs w:val="24"/>
        </w:rPr>
        <w:t xml:space="preserve"> waters of the Jordan were cut off before the ark of the covenant of the Lord. When it passed over the Jordan, the waters of the Jordan were cut off. So these stones shall be to the people of Israel a memorial forever.”</w:t>
      </w:r>
    </w:p>
    <w:p w:rsidR="00EB297B" w:rsidRPr="00EB297B" w:rsidRDefault="00EB297B" w:rsidP="00EB297B">
      <w:pPr>
        <w:shd w:val="clear" w:color="auto" w:fill="FFFFFF"/>
        <w:spacing w:after="0" w:line="277" w:lineRule="atLeast"/>
        <w:rPr>
          <w:rFonts w:ascii="Times New Roman" w:eastAsia="Times New Roman" w:hAnsi="Times New Roman" w:cs="Times New Roman"/>
          <w:color w:val="626262"/>
          <w:sz w:val="17"/>
          <w:szCs w:val="17"/>
        </w:rPr>
      </w:pPr>
    </w:p>
    <w:p w:rsidR="00EB297B" w:rsidRPr="00EB297B" w:rsidRDefault="00EB297B" w:rsidP="00EB297B">
      <w:pPr>
        <w:shd w:val="clear" w:color="auto" w:fill="FFFFFF"/>
        <w:spacing w:after="0" w:line="240" w:lineRule="auto"/>
        <w:outlineLvl w:val="1"/>
        <w:rPr>
          <w:rFonts w:ascii="Times New Roman" w:eastAsia="Times New Roman" w:hAnsi="Times New Roman" w:cs="Times New Roman"/>
          <w:b/>
          <w:bCs/>
          <w:color w:val="333333"/>
          <w:sz w:val="25"/>
          <w:szCs w:val="25"/>
        </w:rPr>
      </w:pPr>
      <w:r w:rsidRPr="00EB297B">
        <w:rPr>
          <w:rFonts w:ascii="Times New Roman" w:eastAsia="Times New Roman" w:hAnsi="Times New Roman" w:cs="Times New Roman"/>
          <w:b/>
          <w:bCs/>
          <w:color w:val="333333"/>
          <w:sz w:val="25"/>
          <w:szCs w:val="25"/>
        </w:rPr>
        <w:t>1) Memorials of Nature</w:t>
      </w:r>
    </w:p>
    <w:p w:rsidR="00EB297B" w:rsidRPr="00EB297B" w:rsidRDefault="00EB297B" w:rsidP="00EB297B">
      <w:pPr>
        <w:shd w:val="clear" w:color="auto" w:fill="FFFFFF"/>
        <w:spacing w:after="240" w:line="277" w:lineRule="atLeast"/>
        <w:rPr>
          <w:rFonts w:ascii="Times New Roman" w:eastAsia="Times New Roman" w:hAnsi="Times New Roman" w:cs="Times New Roman"/>
          <w:color w:val="626262"/>
          <w:sz w:val="17"/>
          <w:szCs w:val="17"/>
        </w:rPr>
      </w:pPr>
      <w:r w:rsidRPr="00EB297B">
        <w:rPr>
          <w:rFonts w:ascii="Times New Roman" w:eastAsia="Times New Roman" w:hAnsi="Times New Roman" w:cs="Times New Roman"/>
          <w:color w:val="626262"/>
          <w:sz w:val="24"/>
          <w:szCs w:val="24"/>
        </w:rPr>
        <w:t>Romans 1:19-20 (ESV</w:t>
      </w:r>
      <w:proofErr w:type="gramStart"/>
      <w:r w:rsidRPr="00EB297B">
        <w:rPr>
          <w:rFonts w:ascii="Times New Roman" w:eastAsia="Times New Roman" w:hAnsi="Times New Roman" w:cs="Times New Roman"/>
          <w:color w:val="626262"/>
          <w:sz w:val="24"/>
          <w:szCs w:val="24"/>
        </w:rPr>
        <w:t>)</w:t>
      </w:r>
      <w:proofErr w:type="gramEnd"/>
      <w:r w:rsidRPr="00EB297B">
        <w:rPr>
          <w:rFonts w:ascii="Times New Roman" w:eastAsia="Times New Roman" w:hAnsi="Times New Roman" w:cs="Times New Roman"/>
          <w:color w:val="626262"/>
          <w:sz w:val="24"/>
          <w:szCs w:val="24"/>
        </w:rPr>
        <w:br/>
        <w:t xml:space="preserve">For what can be known about God is plain to them, because God has shown it to them. 20 For his invisible attributes, namely, his eternal power and divine </w:t>
      </w:r>
      <w:proofErr w:type="gramStart"/>
      <w:r w:rsidRPr="00EB297B">
        <w:rPr>
          <w:rFonts w:ascii="Times New Roman" w:eastAsia="Times New Roman" w:hAnsi="Times New Roman" w:cs="Times New Roman"/>
          <w:color w:val="626262"/>
          <w:sz w:val="24"/>
          <w:szCs w:val="24"/>
        </w:rPr>
        <w:t>nature,</w:t>
      </w:r>
      <w:proofErr w:type="gramEnd"/>
      <w:r w:rsidRPr="00EB297B">
        <w:rPr>
          <w:rFonts w:ascii="Times New Roman" w:eastAsia="Times New Roman" w:hAnsi="Times New Roman" w:cs="Times New Roman"/>
          <w:color w:val="626262"/>
          <w:sz w:val="24"/>
          <w:szCs w:val="24"/>
        </w:rPr>
        <w:t> have been clearly perceived, ever since the creation of the world, in the things that have been made. So they are without excuse.</w:t>
      </w:r>
    </w:p>
    <w:p w:rsidR="00EB297B" w:rsidRPr="00EB297B" w:rsidRDefault="00EB297B" w:rsidP="00EB297B">
      <w:pPr>
        <w:shd w:val="clear" w:color="auto" w:fill="FFFFFF"/>
        <w:spacing w:after="0" w:line="240" w:lineRule="auto"/>
        <w:outlineLvl w:val="1"/>
        <w:rPr>
          <w:rFonts w:ascii="Times New Roman" w:eastAsia="Times New Roman" w:hAnsi="Times New Roman" w:cs="Times New Roman"/>
          <w:b/>
          <w:bCs/>
          <w:color w:val="333333"/>
          <w:sz w:val="25"/>
          <w:szCs w:val="25"/>
        </w:rPr>
      </w:pPr>
      <w:r w:rsidRPr="00EB297B">
        <w:rPr>
          <w:rFonts w:ascii="Times New Roman" w:eastAsia="Times New Roman" w:hAnsi="Times New Roman" w:cs="Times New Roman"/>
          <w:b/>
          <w:bCs/>
          <w:color w:val="333333"/>
          <w:sz w:val="25"/>
          <w:szCs w:val="25"/>
        </w:rPr>
        <w:t>2) Memorials of Ordinance</w:t>
      </w:r>
    </w:p>
    <w:p w:rsidR="00EB297B" w:rsidRPr="00EB297B" w:rsidRDefault="00EB297B" w:rsidP="00EB297B">
      <w:pPr>
        <w:shd w:val="clear" w:color="auto" w:fill="FFFFFF"/>
        <w:spacing w:after="240" w:line="277" w:lineRule="atLeast"/>
        <w:rPr>
          <w:rFonts w:ascii="Times New Roman" w:eastAsia="Times New Roman" w:hAnsi="Times New Roman" w:cs="Times New Roman"/>
          <w:color w:val="626262"/>
          <w:sz w:val="17"/>
          <w:szCs w:val="17"/>
        </w:rPr>
      </w:pPr>
      <w:r w:rsidRPr="00EB297B">
        <w:rPr>
          <w:rFonts w:ascii="Times New Roman" w:eastAsia="Times New Roman" w:hAnsi="Times New Roman" w:cs="Times New Roman"/>
          <w:color w:val="626262"/>
          <w:sz w:val="24"/>
          <w:szCs w:val="24"/>
        </w:rPr>
        <w:t>Romans 6:3-4 (ESV</w:t>
      </w:r>
      <w:proofErr w:type="gramStart"/>
      <w:r w:rsidRPr="00EB297B">
        <w:rPr>
          <w:rFonts w:ascii="Times New Roman" w:eastAsia="Times New Roman" w:hAnsi="Times New Roman" w:cs="Times New Roman"/>
          <w:color w:val="626262"/>
          <w:sz w:val="24"/>
          <w:szCs w:val="24"/>
        </w:rPr>
        <w:t>)</w:t>
      </w:r>
      <w:proofErr w:type="gramEnd"/>
      <w:r w:rsidRPr="00EB297B">
        <w:rPr>
          <w:rFonts w:ascii="Times New Roman" w:eastAsia="Times New Roman" w:hAnsi="Times New Roman" w:cs="Times New Roman"/>
          <w:color w:val="626262"/>
          <w:sz w:val="24"/>
          <w:szCs w:val="24"/>
        </w:rPr>
        <w:br/>
        <w:t>Do you not know that all of us who have been baptized into Christ Jesus were baptized into his death? 4 We were buried therefore with him by baptism into death, in order that, just as Christ was raised from the dead by the glory of the Father, we too might walk in newness of life.</w:t>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24"/>
          <w:szCs w:val="24"/>
        </w:rPr>
        <w:t>1 Corinthians 11:23-26 (ESV)</w:t>
      </w:r>
      <w:r w:rsidRPr="00EB297B">
        <w:rPr>
          <w:rFonts w:ascii="Times New Roman" w:eastAsia="Times New Roman" w:hAnsi="Times New Roman" w:cs="Times New Roman"/>
          <w:color w:val="626262"/>
          <w:sz w:val="24"/>
          <w:szCs w:val="24"/>
        </w:rPr>
        <w:br/>
        <w:t>For I received from the Lord what I also delivered to you, that the Lord Jesus on the night when he was betrayed took bread, 24 and when he had given thanks, he broke it, and said, “This is my body which is for you. Do this in remembrance of me.” 25 In the same way also he took the cup, after supper, saying, “This cup is the new covenant in my blood. Do this, as often as you drink it, in remembrance of me.” 26 For as often as you eat this bread and drink the cup, you proclaim the Lord's death until he comes.</w:t>
      </w:r>
      <w:r w:rsidRPr="00EB297B">
        <w:rPr>
          <w:rFonts w:ascii="Times New Roman" w:eastAsia="Times New Roman" w:hAnsi="Times New Roman" w:cs="Times New Roman"/>
          <w:color w:val="626262"/>
          <w:sz w:val="17"/>
          <w:szCs w:val="17"/>
        </w:rPr>
        <w:br/>
      </w:r>
    </w:p>
    <w:p w:rsidR="00EB297B" w:rsidRPr="00EB297B" w:rsidRDefault="00EB297B" w:rsidP="00EB297B">
      <w:pPr>
        <w:shd w:val="clear" w:color="auto" w:fill="FFFFFF"/>
        <w:spacing w:after="0" w:line="240" w:lineRule="auto"/>
        <w:outlineLvl w:val="1"/>
        <w:rPr>
          <w:rFonts w:ascii="Times New Roman" w:eastAsia="Times New Roman" w:hAnsi="Times New Roman" w:cs="Times New Roman"/>
          <w:b/>
          <w:bCs/>
          <w:color w:val="333333"/>
          <w:sz w:val="25"/>
          <w:szCs w:val="25"/>
        </w:rPr>
      </w:pPr>
      <w:r w:rsidRPr="00EB297B">
        <w:rPr>
          <w:rFonts w:ascii="Times New Roman" w:eastAsia="Times New Roman" w:hAnsi="Times New Roman" w:cs="Times New Roman"/>
          <w:b/>
          <w:bCs/>
          <w:color w:val="333333"/>
          <w:sz w:val="25"/>
          <w:szCs w:val="25"/>
        </w:rPr>
        <w:t>3) Memorials of Spiritual Sacrifices</w:t>
      </w:r>
    </w:p>
    <w:p w:rsidR="00EB297B" w:rsidRPr="00EB297B" w:rsidRDefault="00EB297B" w:rsidP="00EB297B">
      <w:pPr>
        <w:shd w:val="clear" w:color="auto" w:fill="FFFFFF"/>
        <w:spacing w:after="240" w:line="277" w:lineRule="atLeast"/>
        <w:rPr>
          <w:rFonts w:ascii="Times New Roman" w:eastAsia="Times New Roman" w:hAnsi="Times New Roman" w:cs="Times New Roman"/>
          <w:color w:val="626262"/>
          <w:sz w:val="17"/>
          <w:szCs w:val="17"/>
        </w:rPr>
      </w:pPr>
      <w:r w:rsidRPr="00EB297B">
        <w:rPr>
          <w:rFonts w:ascii="Times New Roman" w:eastAsia="Times New Roman" w:hAnsi="Times New Roman" w:cs="Times New Roman"/>
          <w:color w:val="626262"/>
          <w:sz w:val="24"/>
          <w:szCs w:val="24"/>
        </w:rPr>
        <w:t>Romans 12:1 (ESV</w:t>
      </w:r>
      <w:proofErr w:type="gramStart"/>
      <w:r w:rsidRPr="00EB297B">
        <w:rPr>
          <w:rFonts w:ascii="Times New Roman" w:eastAsia="Times New Roman" w:hAnsi="Times New Roman" w:cs="Times New Roman"/>
          <w:color w:val="626262"/>
          <w:sz w:val="24"/>
          <w:szCs w:val="24"/>
        </w:rPr>
        <w:t>)</w:t>
      </w:r>
      <w:proofErr w:type="gramEnd"/>
      <w:r w:rsidRPr="00EB297B">
        <w:rPr>
          <w:rFonts w:ascii="Times New Roman" w:eastAsia="Times New Roman" w:hAnsi="Times New Roman" w:cs="Times New Roman"/>
          <w:color w:val="626262"/>
          <w:sz w:val="24"/>
          <w:szCs w:val="24"/>
        </w:rPr>
        <w:br/>
        <w:t>I appeal to you therefore, brothers, by the mercies of God, to present your bodies as a living sacrifice, holy and acceptable to God, which is your spiritual worship.</w:t>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24"/>
          <w:szCs w:val="24"/>
        </w:rPr>
        <w:t>Hebrews 13:15-16 (ESV</w:t>
      </w:r>
      <w:proofErr w:type="gramStart"/>
      <w:r w:rsidRPr="00EB297B">
        <w:rPr>
          <w:rFonts w:ascii="Times New Roman" w:eastAsia="Times New Roman" w:hAnsi="Times New Roman" w:cs="Times New Roman"/>
          <w:color w:val="626262"/>
          <w:sz w:val="24"/>
          <w:szCs w:val="24"/>
        </w:rPr>
        <w:t>)</w:t>
      </w:r>
      <w:proofErr w:type="gramEnd"/>
      <w:r w:rsidRPr="00EB297B">
        <w:rPr>
          <w:rFonts w:ascii="Times New Roman" w:eastAsia="Times New Roman" w:hAnsi="Times New Roman" w:cs="Times New Roman"/>
          <w:color w:val="626262"/>
          <w:sz w:val="24"/>
          <w:szCs w:val="24"/>
        </w:rPr>
        <w:br/>
        <w:t>Through him then let us continually offer up a </w:t>
      </w:r>
      <w:r w:rsidRPr="00EB297B">
        <w:rPr>
          <w:rFonts w:ascii="Times New Roman" w:eastAsia="Times New Roman" w:hAnsi="Times New Roman" w:cs="Times New Roman"/>
          <w:color w:val="626262"/>
          <w:sz w:val="24"/>
          <w:szCs w:val="24"/>
          <w:u w:val="single"/>
        </w:rPr>
        <w:t>sacrifice of praise to God</w:t>
      </w:r>
      <w:r w:rsidRPr="00EB297B">
        <w:rPr>
          <w:rFonts w:ascii="Times New Roman" w:eastAsia="Times New Roman" w:hAnsi="Times New Roman" w:cs="Times New Roman"/>
          <w:color w:val="626262"/>
          <w:sz w:val="24"/>
          <w:szCs w:val="24"/>
        </w:rPr>
        <w:t>, that is, the fruit of lips that acknowledge his name. 16 Do not neglect </w:t>
      </w:r>
      <w:r w:rsidRPr="00EB297B">
        <w:rPr>
          <w:rFonts w:ascii="Times New Roman" w:eastAsia="Times New Roman" w:hAnsi="Times New Roman" w:cs="Times New Roman"/>
          <w:color w:val="626262"/>
          <w:sz w:val="24"/>
          <w:szCs w:val="24"/>
          <w:u w:val="single"/>
        </w:rPr>
        <w:t xml:space="preserve">to do </w:t>
      </w:r>
      <w:proofErr w:type="gramStart"/>
      <w:r w:rsidRPr="00EB297B">
        <w:rPr>
          <w:rFonts w:ascii="Times New Roman" w:eastAsia="Times New Roman" w:hAnsi="Times New Roman" w:cs="Times New Roman"/>
          <w:color w:val="626262"/>
          <w:sz w:val="24"/>
          <w:szCs w:val="24"/>
          <w:u w:val="single"/>
        </w:rPr>
        <w:t>good</w:t>
      </w:r>
      <w:proofErr w:type="gramEnd"/>
      <w:r w:rsidRPr="00EB297B">
        <w:rPr>
          <w:rFonts w:ascii="Times New Roman" w:eastAsia="Times New Roman" w:hAnsi="Times New Roman" w:cs="Times New Roman"/>
          <w:color w:val="626262"/>
          <w:sz w:val="24"/>
          <w:szCs w:val="24"/>
        </w:rPr>
        <w:t> and </w:t>
      </w:r>
      <w:r w:rsidRPr="00EB297B">
        <w:rPr>
          <w:rFonts w:ascii="Times New Roman" w:eastAsia="Times New Roman" w:hAnsi="Times New Roman" w:cs="Times New Roman"/>
          <w:color w:val="626262"/>
          <w:sz w:val="24"/>
          <w:szCs w:val="24"/>
          <w:u w:val="single"/>
        </w:rPr>
        <w:t>to share </w:t>
      </w:r>
      <w:r w:rsidRPr="00EB297B">
        <w:rPr>
          <w:rFonts w:ascii="Times New Roman" w:eastAsia="Times New Roman" w:hAnsi="Times New Roman" w:cs="Times New Roman"/>
          <w:color w:val="626262"/>
          <w:sz w:val="24"/>
          <w:szCs w:val="24"/>
        </w:rPr>
        <w:t>what you have, for such sacrifices are pleasing to God.</w:t>
      </w:r>
      <w:r w:rsidRPr="00EB297B">
        <w:rPr>
          <w:rFonts w:ascii="Times New Roman" w:eastAsia="Times New Roman" w:hAnsi="Times New Roman" w:cs="Times New Roman"/>
          <w:color w:val="626262"/>
          <w:sz w:val="17"/>
          <w:szCs w:val="17"/>
        </w:rPr>
        <w:br/>
      </w:r>
    </w:p>
    <w:p w:rsidR="00EB297B" w:rsidRPr="00EB297B" w:rsidRDefault="00EB297B" w:rsidP="00EB297B">
      <w:pPr>
        <w:shd w:val="clear" w:color="auto" w:fill="FFFFFF"/>
        <w:spacing w:after="0" w:line="240" w:lineRule="auto"/>
        <w:outlineLvl w:val="1"/>
        <w:rPr>
          <w:rFonts w:ascii="Times New Roman" w:eastAsia="Times New Roman" w:hAnsi="Times New Roman" w:cs="Times New Roman"/>
          <w:b/>
          <w:bCs/>
          <w:color w:val="333333"/>
          <w:sz w:val="25"/>
          <w:szCs w:val="25"/>
        </w:rPr>
      </w:pPr>
      <w:r w:rsidRPr="00EB297B">
        <w:rPr>
          <w:rFonts w:ascii="Times New Roman" w:eastAsia="Times New Roman" w:hAnsi="Times New Roman" w:cs="Times New Roman"/>
          <w:b/>
          <w:bCs/>
          <w:color w:val="333333"/>
          <w:sz w:val="25"/>
          <w:szCs w:val="25"/>
        </w:rPr>
        <w:lastRenderedPageBreak/>
        <w:t>Additional Scripture:</w:t>
      </w:r>
    </w:p>
    <w:p w:rsidR="00EB297B" w:rsidRPr="00EB297B" w:rsidRDefault="00EB297B" w:rsidP="00EB297B">
      <w:pPr>
        <w:shd w:val="clear" w:color="auto" w:fill="FFFFFF"/>
        <w:spacing w:after="0" w:line="277" w:lineRule="atLeast"/>
        <w:rPr>
          <w:rFonts w:ascii="Times New Roman" w:eastAsia="Times New Roman" w:hAnsi="Times New Roman" w:cs="Times New Roman"/>
          <w:color w:val="626262"/>
          <w:sz w:val="17"/>
          <w:szCs w:val="17"/>
        </w:rPr>
      </w:pPr>
      <w:r w:rsidRPr="00EB297B">
        <w:rPr>
          <w:rFonts w:ascii="Times New Roman" w:eastAsia="Times New Roman" w:hAnsi="Times New Roman" w:cs="Times New Roman"/>
          <w:color w:val="626262"/>
          <w:sz w:val="24"/>
          <w:szCs w:val="24"/>
        </w:rPr>
        <w:t>Exodus 12:26 (ESV</w:t>
      </w:r>
      <w:proofErr w:type="gramStart"/>
      <w:r w:rsidRPr="00EB297B">
        <w:rPr>
          <w:rFonts w:ascii="Times New Roman" w:eastAsia="Times New Roman" w:hAnsi="Times New Roman" w:cs="Times New Roman"/>
          <w:color w:val="626262"/>
          <w:sz w:val="24"/>
          <w:szCs w:val="24"/>
        </w:rPr>
        <w:t>)</w:t>
      </w:r>
      <w:proofErr w:type="gramEnd"/>
      <w:r w:rsidRPr="00EB297B">
        <w:rPr>
          <w:rFonts w:ascii="Times New Roman" w:eastAsia="Times New Roman" w:hAnsi="Times New Roman" w:cs="Times New Roman"/>
          <w:color w:val="626262"/>
          <w:sz w:val="24"/>
          <w:szCs w:val="24"/>
        </w:rPr>
        <w:br/>
      </w:r>
      <w:r w:rsidRPr="00EB297B">
        <w:rPr>
          <w:rFonts w:ascii="Times New Roman" w:eastAsia="Times New Roman" w:hAnsi="Times New Roman" w:cs="Times New Roman"/>
          <w:color w:val="626262"/>
          <w:sz w:val="24"/>
          <w:szCs w:val="24"/>
          <w:u w:val="single"/>
        </w:rPr>
        <w:t>And when your children say to you,</w:t>
      </w:r>
      <w:r w:rsidRPr="00EB297B">
        <w:rPr>
          <w:rFonts w:ascii="Times New Roman" w:eastAsia="Times New Roman" w:hAnsi="Times New Roman" w:cs="Times New Roman"/>
          <w:color w:val="626262"/>
          <w:sz w:val="24"/>
          <w:szCs w:val="24"/>
        </w:rPr>
        <w:t> ‘What do you mean by this service?’</w:t>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24"/>
          <w:szCs w:val="24"/>
        </w:rPr>
        <w:t>Exodus 13:14 (ESV</w:t>
      </w:r>
      <w:proofErr w:type="gramStart"/>
      <w:r w:rsidRPr="00EB297B">
        <w:rPr>
          <w:rFonts w:ascii="Times New Roman" w:eastAsia="Times New Roman" w:hAnsi="Times New Roman" w:cs="Times New Roman"/>
          <w:color w:val="626262"/>
          <w:sz w:val="24"/>
          <w:szCs w:val="24"/>
        </w:rPr>
        <w:t>)</w:t>
      </w:r>
      <w:proofErr w:type="gramEnd"/>
      <w:r w:rsidRPr="00EB297B">
        <w:rPr>
          <w:rFonts w:ascii="Times New Roman" w:eastAsia="Times New Roman" w:hAnsi="Times New Roman" w:cs="Times New Roman"/>
          <w:color w:val="626262"/>
          <w:sz w:val="24"/>
          <w:szCs w:val="24"/>
        </w:rPr>
        <w:br/>
      </w:r>
      <w:r w:rsidRPr="00EB297B">
        <w:rPr>
          <w:rFonts w:ascii="Times New Roman" w:eastAsia="Times New Roman" w:hAnsi="Times New Roman" w:cs="Times New Roman"/>
          <w:color w:val="626262"/>
          <w:sz w:val="24"/>
          <w:szCs w:val="24"/>
          <w:u w:val="single"/>
        </w:rPr>
        <w:t>And when in time to come your son asks you</w:t>
      </w:r>
      <w:r w:rsidRPr="00EB297B">
        <w:rPr>
          <w:rFonts w:ascii="Times New Roman" w:eastAsia="Times New Roman" w:hAnsi="Times New Roman" w:cs="Times New Roman"/>
          <w:color w:val="626262"/>
          <w:sz w:val="24"/>
          <w:szCs w:val="24"/>
        </w:rPr>
        <w:t>, ‘What does this mean?’ you shall say to him, ‘By a strong hand the </w:t>
      </w:r>
      <w:proofErr w:type="spellStart"/>
      <w:r w:rsidRPr="00EB297B">
        <w:rPr>
          <w:rFonts w:ascii="Times New Roman" w:eastAsia="Times New Roman" w:hAnsi="Times New Roman" w:cs="Times New Roman"/>
          <w:color w:val="626262"/>
          <w:sz w:val="24"/>
          <w:szCs w:val="24"/>
        </w:rPr>
        <w:t>Lordbrought</w:t>
      </w:r>
      <w:proofErr w:type="spellEnd"/>
      <w:r w:rsidRPr="00EB297B">
        <w:rPr>
          <w:rFonts w:ascii="Times New Roman" w:eastAsia="Times New Roman" w:hAnsi="Times New Roman" w:cs="Times New Roman"/>
          <w:color w:val="626262"/>
          <w:sz w:val="24"/>
          <w:szCs w:val="24"/>
        </w:rPr>
        <w:t xml:space="preserve"> us out of Egypt, from the house of slavery.</w:t>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24"/>
          <w:szCs w:val="24"/>
        </w:rPr>
        <w:t>Deuteronomy 6:20 (ESV</w:t>
      </w:r>
      <w:proofErr w:type="gramStart"/>
      <w:r w:rsidRPr="00EB297B">
        <w:rPr>
          <w:rFonts w:ascii="Times New Roman" w:eastAsia="Times New Roman" w:hAnsi="Times New Roman" w:cs="Times New Roman"/>
          <w:color w:val="626262"/>
          <w:sz w:val="24"/>
          <w:szCs w:val="24"/>
        </w:rPr>
        <w:t>)</w:t>
      </w:r>
      <w:proofErr w:type="gramEnd"/>
      <w:r w:rsidRPr="00EB297B">
        <w:rPr>
          <w:rFonts w:ascii="Times New Roman" w:eastAsia="Times New Roman" w:hAnsi="Times New Roman" w:cs="Times New Roman"/>
          <w:color w:val="626262"/>
          <w:sz w:val="24"/>
          <w:szCs w:val="24"/>
        </w:rPr>
        <w:br/>
        <w:t>“</w:t>
      </w:r>
      <w:r w:rsidRPr="00EB297B">
        <w:rPr>
          <w:rFonts w:ascii="Times New Roman" w:eastAsia="Times New Roman" w:hAnsi="Times New Roman" w:cs="Times New Roman"/>
          <w:color w:val="626262"/>
          <w:sz w:val="24"/>
          <w:szCs w:val="24"/>
          <w:u w:val="single"/>
        </w:rPr>
        <w:t>When your son asks you</w:t>
      </w:r>
      <w:r w:rsidRPr="00EB297B">
        <w:rPr>
          <w:rFonts w:ascii="Times New Roman" w:eastAsia="Times New Roman" w:hAnsi="Times New Roman" w:cs="Times New Roman"/>
          <w:color w:val="626262"/>
          <w:sz w:val="24"/>
          <w:szCs w:val="24"/>
        </w:rPr>
        <w:t> in time to come, ‘What is the meaning of the testimonies and the statutes and the rules that the Lord our God has commanded you?’</w:t>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17"/>
          <w:szCs w:val="17"/>
        </w:rPr>
        <w:br/>
      </w:r>
      <w:r w:rsidRPr="00EB297B">
        <w:rPr>
          <w:rFonts w:ascii="Times New Roman" w:eastAsia="Times New Roman" w:hAnsi="Times New Roman" w:cs="Times New Roman"/>
          <w:color w:val="626262"/>
          <w:sz w:val="24"/>
          <w:szCs w:val="24"/>
        </w:rPr>
        <w:t>Judges 2:10 (ESV</w:t>
      </w:r>
      <w:proofErr w:type="gramStart"/>
      <w:r w:rsidRPr="00EB297B">
        <w:rPr>
          <w:rFonts w:ascii="Times New Roman" w:eastAsia="Times New Roman" w:hAnsi="Times New Roman" w:cs="Times New Roman"/>
          <w:color w:val="626262"/>
          <w:sz w:val="24"/>
          <w:szCs w:val="24"/>
        </w:rPr>
        <w:t>)</w:t>
      </w:r>
      <w:proofErr w:type="gramEnd"/>
      <w:r w:rsidRPr="00EB297B">
        <w:rPr>
          <w:rFonts w:ascii="Times New Roman" w:eastAsia="Times New Roman" w:hAnsi="Times New Roman" w:cs="Times New Roman"/>
          <w:color w:val="626262"/>
          <w:sz w:val="24"/>
          <w:szCs w:val="24"/>
        </w:rPr>
        <w:br/>
        <w:t>And all that generation also were gathered to their fathers. And there arose another generation after them who did not know the Lord or the work that he had done for Israel.</w:t>
      </w:r>
    </w:p>
    <w:p w:rsidR="00290A16" w:rsidRDefault="00290A16"/>
    <w:sectPr w:rsidR="00290A16" w:rsidSect="00290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B297B"/>
    <w:rsid w:val="00290A16"/>
    <w:rsid w:val="00EB2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16"/>
  </w:style>
  <w:style w:type="paragraph" w:styleId="Heading2">
    <w:name w:val="heading 2"/>
    <w:basedOn w:val="Normal"/>
    <w:link w:val="Heading2Char"/>
    <w:uiPriority w:val="9"/>
    <w:qFormat/>
    <w:rsid w:val="00EB29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97B"/>
    <w:rPr>
      <w:rFonts w:ascii="Times New Roman" w:eastAsia="Times New Roman" w:hAnsi="Times New Roman" w:cs="Times New Roman"/>
      <w:b/>
      <w:bCs/>
      <w:sz w:val="36"/>
      <w:szCs w:val="36"/>
    </w:rPr>
  </w:style>
  <w:style w:type="character" w:styleId="Strong">
    <w:name w:val="Strong"/>
    <w:basedOn w:val="DefaultParagraphFont"/>
    <w:uiPriority w:val="22"/>
    <w:qFormat/>
    <w:rsid w:val="00EB297B"/>
    <w:rPr>
      <w:b/>
      <w:bCs/>
    </w:rPr>
  </w:style>
  <w:style w:type="character" w:customStyle="1" w:styleId="apple-converted-space">
    <w:name w:val="apple-converted-space"/>
    <w:basedOn w:val="DefaultParagraphFont"/>
    <w:rsid w:val="00EB297B"/>
  </w:style>
</w:styles>
</file>

<file path=word/webSettings.xml><?xml version="1.0" encoding="utf-8"?>
<w:webSettings xmlns:r="http://schemas.openxmlformats.org/officeDocument/2006/relationships" xmlns:w="http://schemas.openxmlformats.org/wordprocessingml/2006/main">
  <w:divs>
    <w:div w:id="578175851">
      <w:bodyDiv w:val="1"/>
      <w:marLeft w:val="0"/>
      <w:marRight w:val="0"/>
      <w:marTop w:val="0"/>
      <w:marBottom w:val="0"/>
      <w:divBdr>
        <w:top w:val="none" w:sz="0" w:space="0" w:color="auto"/>
        <w:left w:val="none" w:sz="0" w:space="0" w:color="auto"/>
        <w:bottom w:val="none" w:sz="0" w:space="0" w:color="auto"/>
        <w:right w:val="none" w:sz="0" w:space="0" w:color="auto"/>
      </w:divBdr>
    </w:div>
    <w:div w:id="11163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2013-05-26T19:31:00Z</dcterms:created>
  <dcterms:modified xsi:type="dcterms:W3CDTF">2013-05-26T19:32:00Z</dcterms:modified>
</cp:coreProperties>
</file>