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9C" w:rsidRDefault="0027689C" w:rsidP="0027689C">
      <w:pPr>
        <w:shd w:val="clear" w:color="auto" w:fill="FFFFFF"/>
        <w:spacing w:after="0" w:line="240" w:lineRule="auto"/>
        <w:jc w:val="center"/>
        <w:outlineLvl w:val="1"/>
        <w:rPr>
          <w:rFonts w:ascii="Times New Roman" w:eastAsia="Times New Roman" w:hAnsi="Times New Roman" w:cs="Times New Roman"/>
          <w:b/>
          <w:bCs/>
          <w:color w:val="333333"/>
          <w:sz w:val="24"/>
          <w:szCs w:val="24"/>
        </w:rPr>
      </w:pPr>
      <w:r w:rsidRPr="0027689C">
        <w:rPr>
          <w:rFonts w:ascii="Times New Roman" w:eastAsia="Times New Roman" w:hAnsi="Times New Roman" w:cs="Times New Roman"/>
          <w:b/>
          <w:bCs/>
          <w:color w:val="333333"/>
          <w:sz w:val="36"/>
          <w:szCs w:val="36"/>
        </w:rPr>
        <w:t xml:space="preserve">Good News Changes a Person </w:t>
      </w:r>
      <w:r w:rsidRPr="0027689C">
        <w:rPr>
          <w:rFonts w:ascii="Times New Roman" w:eastAsia="Times New Roman" w:hAnsi="Times New Roman" w:cs="Times New Roman"/>
          <w:b/>
          <w:bCs/>
          <w:color w:val="333333"/>
          <w:sz w:val="27"/>
          <w:szCs w:val="27"/>
        </w:rPr>
        <w:br/>
      </w:r>
      <w:r w:rsidRPr="0027689C">
        <w:rPr>
          <w:rFonts w:ascii="Times New Roman" w:eastAsia="Times New Roman" w:hAnsi="Times New Roman" w:cs="Times New Roman"/>
          <w:b/>
          <w:bCs/>
          <w:color w:val="333333"/>
          <w:sz w:val="24"/>
          <w:szCs w:val="24"/>
        </w:rPr>
        <w:t>(Pastor John Mulligan)</w:t>
      </w:r>
    </w:p>
    <w:p w:rsidR="0027689C" w:rsidRPr="0027689C" w:rsidRDefault="0027689C" w:rsidP="0027689C">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27689C" w:rsidRDefault="0027689C" w:rsidP="0027689C">
      <w:pPr>
        <w:spacing w:after="0" w:line="240" w:lineRule="auto"/>
        <w:rPr>
          <w:rFonts w:ascii="Trebuchet MS" w:eastAsia="Times New Roman" w:hAnsi="Trebuchet MS" w:cs="Times New Roman"/>
          <w:color w:val="626262"/>
          <w:sz w:val="24"/>
          <w:szCs w:val="24"/>
          <w:shd w:val="clear" w:color="auto" w:fill="FFFFFF"/>
        </w:rPr>
      </w:pPr>
      <w:r w:rsidRPr="0027689C">
        <w:rPr>
          <w:rFonts w:ascii="Trebuchet MS" w:eastAsia="Times New Roman" w:hAnsi="Trebuchet MS" w:cs="Times New Roman"/>
          <w:color w:val="626262"/>
          <w:sz w:val="24"/>
          <w:szCs w:val="24"/>
          <w:shd w:val="clear" w:color="auto" w:fill="FFFFFF"/>
        </w:rPr>
        <w:t>1 Corinthians 15:1-11 (ESV)</w:t>
      </w:r>
    </w:p>
    <w:p w:rsidR="0027689C" w:rsidRPr="0027689C" w:rsidRDefault="0027689C" w:rsidP="0027689C">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626262"/>
          <w:sz w:val="24"/>
          <w:szCs w:val="24"/>
          <w:shd w:val="clear" w:color="auto" w:fill="FFFFFF"/>
        </w:rPr>
        <w:br/>
      </w:r>
      <w:r w:rsidRPr="0027689C">
        <w:rPr>
          <w:rFonts w:ascii="Trebuchet MS" w:eastAsia="Times New Roman" w:hAnsi="Trebuchet MS" w:cs="Times New Roman"/>
          <w:color w:val="626262"/>
          <w:sz w:val="24"/>
          <w:szCs w:val="24"/>
          <w:shd w:val="clear" w:color="auto" w:fill="FFFFFF"/>
        </w:rPr>
        <w:t>Now I would remind you, brothers, of the gospel I preached to you, which you received, in which you stand, 2 and by which you are being saved, if you hold fast to the word I preached to you—unless you believed in vain.</w:t>
      </w:r>
      <w:r w:rsidRPr="0027689C">
        <w:rPr>
          <w:rFonts w:ascii="Trebuchet MS" w:eastAsia="Times New Roman" w:hAnsi="Trebuchet MS" w:cs="Times New Roman"/>
          <w:color w:val="626262"/>
          <w:sz w:val="24"/>
          <w:szCs w:val="24"/>
          <w:shd w:val="clear" w:color="auto" w:fill="FFFFFF"/>
        </w:rPr>
        <w:br/>
      </w:r>
      <w:r w:rsidRPr="0027689C">
        <w:rPr>
          <w:rFonts w:ascii="Trebuchet MS" w:eastAsia="Times New Roman" w:hAnsi="Trebuchet MS" w:cs="Times New Roman"/>
          <w:color w:val="626262"/>
          <w:sz w:val="24"/>
          <w:szCs w:val="24"/>
          <w:shd w:val="clear" w:color="auto" w:fill="FFFFFF"/>
        </w:rPr>
        <w:br/>
        <w:t xml:space="preserve">3 For I delivered to you as of first importance what I also received: that Christ died for our sins in accordance with the Scriptures, 4 that he was buried, that he was raised on the third day in accordance with the Scriptures,5 and that he appeared to </w:t>
      </w:r>
      <w:proofErr w:type="spellStart"/>
      <w:r w:rsidRPr="0027689C">
        <w:rPr>
          <w:rFonts w:ascii="Trebuchet MS" w:eastAsia="Times New Roman" w:hAnsi="Trebuchet MS" w:cs="Times New Roman"/>
          <w:color w:val="626262"/>
          <w:sz w:val="24"/>
          <w:szCs w:val="24"/>
          <w:shd w:val="clear" w:color="auto" w:fill="FFFFFF"/>
        </w:rPr>
        <w:t>Cephas</w:t>
      </w:r>
      <w:proofErr w:type="spellEnd"/>
      <w:r w:rsidRPr="0027689C">
        <w:rPr>
          <w:rFonts w:ascii="Trebuchet MS" w:eastAsia="Times New Roman" w:hAnsi="Trebuchet MS" w:cs="Times New Roman"/>
          <w:color w:val="626262"/>
          <w:sz w:val="24"/>
          <w:szCs w:val="24"/>
          <w:shd w:val="clear" w:color="auto" w:fill="FFFFFF"/>
        </w:rPr>
        <w:t>, then to the twelve. 6 Then he appeared to more than five hundred brothers at one time, most of whom are still alive, though some have fallen asleep. 7 Then he appeared to James, then to all the apostles. 8 Last of all, as to one untimely born, he appeared also to me. 9 For I am the least of the apostles, unworthy to be called an apostle, because I persecuted the church of God. 10 But by the grace of God I am what I am, and his grace toward me was not in vain. On the contrary, I worked harder than any of them, though it was not I, but the grace of God that is with me. 11 Whether then it was I or they, so we preach and so you believed.</w:t>
      </w:r>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b/>
          <w:bCs/>
          <w:color w:val="626262"/>
          <w:sz w:val="18"/>
        </w:rPr>
        <w:t>1</w:t>
      </w:r>
      <w:r w:rsidRPr="0027689C">
        <w:rPr>
          <w:rFonts w:ascii="Trebuchet MS" w:eastAsia="Times New Roman" w:hAnsi="Trebuchet MS" w:cs="Times New Roman"/>
          <w:b/>
          <w:bCs/>
          <w:color w:val="626262"/>
          <w:sz w:val="24"/>
          <w:szCs w:val="24"/>
        </w:rPr>
        <w:t>) Living with full and fruitful belief verses vain and vanishing belief (</w:t>
      </w:r>
      <w:proofErr w:type="spellStart"/>
      <w:r w:rsidRPr="0027689C">
        <w:rPr>
          <w:rFonts w:ascii="Trebuchet MS" w:eastAsia="Times New Roman" w:hAnsi="Trebuchet MS" w:cs="Times New Roman"/>
          <w:b/>
          <w:bCs/>
          <w:color w:val="626262"/>
          <w:sz w:val="24"/>
          <w:szCs w:val="24"/>
        </w:rPr>
        <w:t>vs</w:t>
      </w:r>
      <w:proofErr w:type="spellEnd"/>
      <w:r w:rsidRPr="0027689C">
        <w:rPr>
          <w:rFonts w:ascii="Trebuchet MS" w:eastAsia="Times New Roman" w:hAnsi="Trebuchet MS" w:cs="Times New Roman"/>
          <w:b/>
          <w:bCs/>
          <w:color w:val="626262"/>
          <w:sz w:val="24"/>
          <w:szCs w:val="24"/>
        </w:rPr>
        <w:t xml:space="preserve"> 1-7)</w:t>
      </w:r>
      <w:r w:rsidRPr="0027689C">
        <w:rPr>
          <w:rFonts w:ascii="Trebuchet MS" w:eastAsia="Times New Roman" w:hAnsi="Trebuchet MS" w:cs="Times New Roman"/>
          <w:color w:val="626262"/>
          <w:sz w:val="18"/>
          <w:szCs w:val="18"/>
        </w:rPr>
        <w:br/>
      </w:r>
    </w:p>
    <w:p w:rsidR="0027689C" w:rsidRPr="0027689C" w:rsidRDefault="0027689C" w:rsidP="0027689C">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7689C">
        <w:rPr>
          <w:rFonts w:ascii="Trebuchet MS" w:eastAsia="Times New Roman" w:hAnsi="Trebuchet MS" w:cs="Times New Roman"/>
          <w:b/>
          <w:bCs/>
          <w:color w:val="626262"/>
          <w:sz w:val="24"/>
          <w:szCs w:val="24"/>
        </w:rPr>
        <w:t>The risen Christ is who we received </w:t>
      </w:r>
    </w:p>
    <w:p w:rsidR="0027689C" w:rsidRPr="0027689C" w:rsidRDefault="0027689C" w:rsidP="0027689C">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7689C">
        <w:rPr>
          <w:rFonts w:ascii="Trebuchet MS" w:eastAsia="Times New Roman" w:hAnsi="Trebuchet MS" w:cs="Times New Roman"/>
          <w:b/>
          <w:bCs/>
          <w:color w:val="626262"/>
          <w:sz w:val="24"/>
          <w:szCs w:val="24"/>
        </w:rPr>
        <w:t>The risen Christ is why we are saved and being saved</w:t>
      </w:r>
    </w:p>
    <w:p w:rsidR="0027689C" w:rsidRPr="0027689C" w:rsidRDefault="0027689C" w:rsidP="0027689C">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7689C">
        <w:rPr>
          <w:rFonts w:ascii="Trebuchet MS" w:eastAsia="Times New Roman" w:hAnsi="Trebuchet MS" w:cs="Times New Roman"/>
          <w:b/>
          <w:bCs/>
          <w:color w:val="626262"/>
          <w:sz w:val="24"/>
          <w:szCs w:val="24"/>
        </w:rPr>
        <w:t>See mark 4:1-20-</w:t>
      </w:r>
    </w:p>
    <w:p w:rsidR="0027689C" w:rsidRPr="0027689C" w:rsidRDefault="0027689C" w:rsidP="0027689C">
      <w:pPr>
        <w:spacing w:after="0" w:line="240" w:lineRule="auto"/>
        <w:rPr>
          <w:rFonts w:ascii="Times New Roman" w:eastAsia="Times New Roman" w:hAnsi="Times New Roman" w:cs="Times New Roman"/>
          <w:sz w:val="24"/>
          <w:szCs w:val="24"/>
        </w:rPr>
      </w:pPr>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b/>
          <w:bCs/>
          <w:color w:val="626262"/>
          <w:sz w:val="24"/>
          <w:szCs w:val="24"/>
        </w:rPr>
        <w:t>2) Notice the changes that only the risen Christ can make within (</w:t>
      </w:r>
      <w:proofErr w:type="spellStart"/>
      <w:r w:rsidRPr="0027689C">
        <w:rPr>
          <w:rFonts w:ascii="Trebuchet MS" w:eastAsia="Times New Roman" w:hAnsi="Trebuchet MS" w:cs="Times New Roman"/>
          <w:b/>
          <w:bCs/>
          <w:color w:val="626262"/>
          <w:sz w:val="24"/>
          <w:szCs w:val="24"/>
        </w:rPr>
        <w:t>vs</w:t>
      </w:r>
      <w:proofErr w:type="spellEnd"/>
      <w:r w:rsidRPr="0027689C">
        <w:rPr>
          <w:rFonts w:ascii="Trebuchet MS" w:eastAsia="Times New Roman" w:hAnsi="Trebuchet MS" w:cs="Times New Roman"/>
          <w:b/>
          <w:bCs/>
          <w:color w:val="626262"/>
          <w:sz w:val="24"/>
          <w:szCs w:val="24"/>
        </w:rPr>
        <w:t xml:space="preserve"> 8-11)</w:t>
      </w:r>
      <w:r w:rsidRPr="0027689C">
        <w:rPr>
          <w:rFonts w:ascii="Trebuchet MS" w:eastAsia="Times New Roman" w:hAnsi="Trebuchet MS" w:cs="Times New Roman"/>
          <w:color w:val="626262"/>
          <w:sz w:val="18"/>
          <w:szCs w:val="18"/>
        </w:rPr>
        <w:br/>
      </w:r>
    </w:p>
    <w:p w:rsidR="0027689C" w:rsidRPr="0027689C" w:rsidRDefault="0027689C" w:rsidP="0027689C">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7689C">
        <w:rPr>
          <w:rFonts w:ascii="Trebuchet MS" w:eastAsia="Times New Roman" w:hAnsi="Trebuchet MS" w:cs="Times New Roman"/>
          <w:b/>
          <w:bCs/>
          <w:color w:val="626262"/>
          <w:sz w:val="24"/>
          <w:szCs w:val="24"/>
        </w:rPr>
        <w:t>Recognition of pride and personal sin (</w:t>
      </w:r>
      <w:proofErr w:type="spellStart"/>
      <w:r w:rsidRPr="0027689C">
        <w:rPr>
          <w:rFonts w:ascii="Trebuchet MS" w:eastAsia="Times New Roman" w:hAnsi="Trebuchet MS" w:cs="Times New Roman"/>
          <w:b/>
          <w:bCs/>
          <w:color w:val="626262"/>
          <w:sz w:val="24"/>
          <w:szCs w:val="24"/>
        </w:rPr>
        <w:t>vs</w:t>
      </w:r>
      <w:proofErr w:type="spellEnd"/>
      <w:r w:rsidRPr="0027689C">
        <w:rPr>
          <w:rFonts w:ascii="Trebuchet MS" w:eastAsia="Times New Roman" w:hAnsi="Trebuchet MS" w:cs="Times New Roman"/>
          <w:b/>
          <w:bCs/>
          <w:color w:val="626262"/>
          <w:sz w:val="24"/>
          <w:szCs w:val="24"/>
        </w:rPr>
        <w:t xml:space="preserve"> 8-9)</w:t>
      </w:r>
    </w:p>
    <w:p w:rsidR="0027689C" w:rsidRPr="0027689C" w:rsidRDefault="0027689C" w:rsidP="0027689C">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27689C">
        <w:rPr>
          <w:rFonts w:ascii="Trebuchet MS" w:eastAsia="Times New Roman" w:hAnsi="Trebuchet MS" w:cs="Times New Roman"/>
          <w:b/>
          <w:bCs/>
          <w:color w:val="626262"/>
          <w:sz w:val="24"/>
          <w:szCs w:val="24"/>
        </w:rPr>
        <w:t>Revolutionary change of character and commitment (</w:t>
      </w:r>
      <w:proofErr w:type="spellStart"/>
      <w:r w:rsidRPr="0027689C">
        <w:rPr>
          <w:rFonts w:ascii="Trebuchet MS" w:eastAsia="Times New Roman" w:hAnsi="Trebuchet MS" w:cs="Times New Roman"/>
          <w:b/>
          <w:bCs/>
          <w:color w:val="626262"/>
          <w:sz w:val="24"/>
          <w:szCs w:val="24"/>
        </w:rPr>
        <w:t>vs</w:t>
      </w:r>
      <w:proofErr w:type="spellEnd"/>
      <w:r w:rsidRPr="0027689C">
        <w:rPr>
          <w:rFonts w:ascii="Trebuchet MS" w:eastAsia="Times New Roman" w:hAnsi="Trebuchet MS" w:cs="Times New Roman"/>
          <w:b/>
          <w:bCs/>
          <w:color w:val="626262"/>
          <w:sz w:val="24"/>
          <w:szCs w:val="24"/>
        </w:rPr>
        <w:t xml:space="preserve"> 10-11)</w:t>
      </w:r>
    </w:p>
    <w:p w:rsidR="0027689C" w:rsidRDefault="0027689C" w:rsidP="0027689C">
      <w:pPr>
        <w:rPr>
          <w:rFonts w:ascii="Trebuchet MS" w:eastAsia="Times New Roman" w:hAnsi="Trebuchet MS" w:cs="Times New Roman"/>
          <w:color w:val="626262"/>
          <w:sz w:val="24"/>
          <w:szCs w:val="24"/>
          <w:shd w:val="clear" w:color="auto" w:fill="FFFFFF"/>
        </w:rPr>
      </w:pPr>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b/>
          <w:bCs/>
          <w:color w:val="626262"/>
          <w:sz w:val="24"/>
          <w:szCs w:val="24"/>
        </w:rPr>
        <w:t xml:space="preserve">What kind of belief do you have today? </w:t>
      </w:r>
      <w:proofErr w:type="gramStart"/>
      <w:r w:rsidRPr="0027689C">
        <w:rPr>
          <w:rFonts w:ascii="Trebuchet MS" w:eastAsia="Times New Roman" w:hAnsi="Trebuchet MS" w:cs="Times New Roman"/>
          <w:b/>
          <w:bCs/>
          <w:color w:val="626262"/>
          <w:sz w:val="24"/>
          <w:szCs w:val="24"/>
        </w:rPr>
        <w:t>Full and fruitful or vain and vanishing?</w:t>
      </w:r>
      <w:proofErr w:type="gramEnd"/>
      <w:r w:rsidRPr="0027689C">
        <w:rPr>
          <w:rFonts w:ascii="Trebuchet MS" w:eastAsia="Times New Roman" w:hAnsi="Trebuchet MS" w:cs="Times New Roman"/>
          <w:color w:val="626262"/>
          <w:sz w:val="18"/>
          <w:szCs w:val="18"/>
        </w:rPr>
        <w:br/>
      </w:r>
      <w:r w:rsidRPr="0027689C">
        <w:rPr>
          <w:rFonts w:ascii="Trebuchet MS" w:eastAsia="Times New Roman" w:hAnsi="Trebuchet MS" w:cs="Times New Roman"/>
          <w:b/>
          <w:bCs/>
          <w:color w:val="626262"/>
          <w:sz w:val="24"/>
          <w:szCs w:val="24"/>
        </w:rPr>
        <w:t>What changes has the risen Christ made in your life? Name your sin- Who are you living for?</w:t>
      </w:r>
      <w:r w:rsidRPr="0027689C">
        <w:rPr>
          <w:rFonts w:ascii="Trebuchet MS" w:eastAsia="Times New Roman" w:hAnsi="Trebuchet MS" w:cs="Times New Roman"/>
          <w:color w:val="626262"/>
          <w:sz w:val="18"/>
          <w:szCs w:val="18"/>
        </w:rPr>
        <w:br/>
      </w:r>
    </w:p>
    <w:p w:rsidR="00067CDE" w:rsidRDefault="0027689C" w:rsidP="0027689C">
      <w:r>
        <w:rPr>
          <w:rFonts w:ascii="Trebuchet MS" w:eastAsia="Times New Roman" w:hAnsi="Trebuchet MS" w:cs="Times New Roman"/>
          <w:color w:val="626262"/>
          <w:sz w:val="24"/>
          <w:szCs w:val="24"/>
          <w:shd w:val="clear" w:color="auto" w:fill="FFFFFF"/>
        </w:rPr>
        <w:t>Mark 4:1-20</w:t>
      </w:r>
      <w:r w:rsidRPr="0027689C">
        <w:rPr>
          <w:rFonts w:ascii="Trebuchet MS" w:eastAsia="Times New Roman" w:hAnsi="Trebuchet MS" w:cs="Times New Roman"/>
          <w:color w:val="626262"/>
          <w:sz w:val="24"/>
          <w:szCs w:val="24"/>
          <w:shd w:val="clear" w:color="auto" w:fill="FFFFFF"/>
        </w:rPr>
        <w:t> (ESV</w:t>
      </w:r>
      <w:proofErr w:type="gramStart"/>
      <w:r w:rsidRPr="0027689C">
        <w:rPr>
          <w:rFonts w:ascii="Trebuchet MS" w:eastAsia="Times New Roman" w:hAnsi="Trebuchet MS" w:cs="Times New Roman"/>
          <w:color w:val="626262"/>
          <w:sz w:val="24"/>
          <w:szCs w:val="24"/>
          <w:shd w:val="clear" w:color="auto" w:fill="FFFFFF"/>
        </w:rPr>
        <w:t>)-</w:t>
      </w:r>
      <w:proofErr w:type="gramEnd"/>
      <w:r w:rsidRPr="0027689C">
        <w:rPr>
          <w:rFonts w:ascii="Trebuchet MS" w:eastAsia="Times New Roman" w:hAnsi="Trebuchet MS" w:cs="Times New Roman"/>
          <w:color w:val="626262"/>
          <w:sz w:val="24"/>
          <w:szCs w:val="24"/>
          <w:shd w:val="clear" w:color="auto" w:fill="FFFFFF"/>
        </w:rPr>
        <w:t> Again he began to teach beside the sea. And a very large crowd gathered about him, so that he got into a boat and sat in it on the sea, and the whole crowd was beside the sea on the land. 2 And</w:t>
      </w:r>
      <w:r>
        <w:rPr>
          <w:rFonts w:ascii="Trebuchet MS" w:eastAsia="Times New Roman" w:hAnsi="Trebuchet MS" w:cs="Times New Roman"/>
          <w:color w:val="626262"/>
          <w:sz w:val="24"/>
          <w:szCs w:val="24"/>
          <w:shd w:val="clear" w:color="auto" w:fill="FFFFFF"/>
        </w:rPr>
        <w:t xml:space="preserve"> </w:t>
      </w:r>
      <w:r w:rsidRPr="0027689C">
        <w:rPr>
          <w:rFonts w:ascii="Trebuchet MS" w:eastAsia="Times New Roman" w:hAnsi="Trebuchet MS" w:cs="Times New Roman"/>
          <w:color w:val="626262"/>
          <w:sz w:val="24"/>
          <w:szCs w:val="24"/>
          <w:shd w:val="clear" w:color="auto" w:fill="FFFFFF"/>
        </w:rPr>
        <w:t xml:space="preserve">he was teaching them many things in </w:t>
      </w:r>
      <w:r w:rsidRPr="0027689C">
        <w:rPr>
          <w:rFonts w:ascii="Trebuchet MS" w:eastAsia="Times New Roman" w:hAnsi="Trebuchet MS" w:cs="Times New Roman"/>
          <w:color w:val="626262"/>
          <w:sz w:val="24"/>
          <w:szCs w:val="24"/>
          <w:shd w:val="clear" w:color="auto" w:fill="FFFFFF"/>
        </w:rPr>
        <w:lastRenderedPageBreak/>
        <w:t>parables, and in his teaching he said to them: 3 “Listen!</w:t>
      </w:r>
      <w:r>
        <w:rPr>
          <w:rFonts w:ascii="Trebuchet MS" w:eastAsia="Times New Roman" w:hAnsi="Trebuchet MS" w:cs="Times New Roman"/>
          <w:color w:val="626262"/>
          <w:sz w:val="24"/>
          <w:szCs w:val="24"/>
          <w:shd w:val="clear" w:color="auto" w:fill="FFFFFF"/>
        </w:rPr>
        <w:t xml:space="preserve"> </w:t>
      </w:r>
      <w:r w:rsidRPr="0027689C">
        <w:rPr>
          <w:rFonts w:ascii="Trebuchet MS" w:eastAsia="Times New Roman" w:hAnsi="Trebuchet MS" w:cs="Times New Roman"/>
          <w:color w:val="626262"/>
          <w:sz w:val="24"/>
          <w:szCs w:val="24"/>
          <w:shd w:val="clear" w:color="auto" w:fill="FFFFFF"/>
        </w:rPr>
        <w:t xml:space="preserve">Behold, a </w:t>
      </w:r>
      <w:proofErr w:type="spellStart"/>
      <w:r w:rsidRPr="0027689C">
        <w:rPr>
          <w:rFonts w:ascii="Trebuchet MS" w:eastAsia="Times New Roman" w:hAnsi="Trebuchet MS" w:cs="Times New Roman"/>
          <w:color w:val="626262"/>
          <w:sz w:val="24"/>
          <w:szCs w:val="24"/>
          <w:shd w:val="clear" w:color="auto" w:fill="FFFFFF"/>
        </w:rPr>
        <w:t>sower</w:t>
      </w:r>
      <w:proofErr w:type="spellEnd"/>
      <w:r w:rsidRPr="0027689C">
        <w:rPr>
          <w:rFonts w:ascii="Trebuchet MS" w:eastAsia="Times New Roman" w:hAnsi="Trebuchet MS" w:cs="Times New Roman"/>
          <w:color w:val="626262"/>
          <w:sz w:val="24"/>
          <w:szCs w:val="24"/>
          <w:shd w:val="clear" w:color="auto" w:fill="FFFFFF"/>
        </w:rPr>
        <w:t xml:space="preserve"> went out to sow 4 </w:t>
      </w:r>
      <w:proofErr w:type="gramStart"/>
      <w:r w:rsidRPr="0027689C">
        <w:rPr>
          <w:rFonts w:ascii="Trebuchet MS" w:eastAsia="Times New Roman" w:hAnsi="Trebuchet MS" w:cs="Times New Roman"/>
          <w:color w:val="626262"/>
          <w:sz w:val="24"/>
          <w:szCs w:val="24"/>
          <w:shd w:val="clear" w:color="auto" w:fill="FFFFFF"/>
        </w:rPr>
        <w:t>And</w:t>
      </w:r>
      <w:proofErr w:type="gramEnd"/>
      <w:r w:rsidRPr="0027689C">
        <w:rPr>
          <w:rFonts w:ascii="Trebuchet MS" w:eastAsia="Times New Roman" w:hAnsi="Trebuchet MS" w:cs="Times New Roman"/>
          <w:color w:val="626262"/>
          <w:sz w:val="24"/>
          <w:szCs w:val="24"/>
          <w:shd w:val="clear" w:color="auto" w:fill="FFFFFF"/>
        </w:rPr>
        <w:t xml:space="preserve"> as he sowed, some seed fell along the path, and the birds came and devoured it. 5 Other seed fell on rocky ground, where it did not have much soil, and immediately it sprang up, since it had no depth of soil. 6 And when the sun rose, it was scorched, and since it had no root, it withered away. 7 Other seed fell among thorns, and the thorns grew up and choked it, and it yielded no grain. 8 And other seeds fell into good soil and produced grain, growing up and increasing and yielding thirtyfold and sixtyfold and a hundredfold.” 9 And he said, “He who has ears to hear, let him </w:t>
      </w:r>
      <w:proofErr w:type="spellStart"/>
      <w:r w:rsidRPr="0027689C">
        <w:rPr>
          <w:rFonts w:ascii="Trebuchet MS" w:eastAsia="Times New Roman" w:hAnsi="Trebuchet MS" w:cs="Times New Roman"/>
          <w:color w:val="626262"/>
          <w:sz w:val="24"/>
          <w:szCs w:val="24"/>
          <w:shd w:val="clear" w:color="auto" w:fill="FFFFFF"/>
        </w:rPr>
        <w:t>hear</w:t>
      </w:r>
      <w:proofErr w:type="spellEnd"/>
      <w:r w:rsidRPr="0027689C">
        <w:rPr>
          <w:rFonts w:ascii="Trebuchet MS" w:eastAsia="Times New Roman" w:hAnsi="Trebuchet MS" w:cs="Times New Roman"/>
          <w:color w:val="626262"/>
          <w:sz w:val="24"/>
          <w:szCs w:val="24"/>
          <w:shd w:val="clear" w:color="auto" w:fill="FFFFFF"/>
        </w:rPr>
        <w:t>.”</w:t>
      </w:r>
      <w:r w:rsidRPr="0027689C">
        <w:rPr>
          <w:rFonts w:ascii="Trebuchet MS" w:eastAsia="Times New Roman" w:hAnsi="Trebuchet MS" w:cs="Times New Roman"/>
          <w:color w:val="626262"/>
          <w:sz w:val="24"/>
          <w:szCs w:val="24"/>
          <w:shd w:val="clear" w:color="auto" w:fill="FFFFFF"/>
        </w:rPr>
        <w:br/>
      </w:r>
      <w:r w:rsidRPr="0027689C">
        <w:rPr>
          <w:rFonts w:ascii="Trebuchet MS" w:eastAsia="Times New Roman" w:hAnsi="Trebuchet MS" w:cs="Times New Roman"/>
          <w:color w:val="626262"/>
          <w:sz w:val="24"/>
          <w:szCs w:val="24"/>
          <w:shd w:val="clear" w:color="auto" w:fill="FFFFFF"/>
        </w:rPr>
        <w:br/>
        <w:t>10 And when he was alone, those around him with the twelve asked him about the parables. 11 And he said to them, “To you has been given the secret of the kingdom of God, but for those outside everything is in parables, 12 so that</w:t>
      </w:r>
      <w:r w:rsidRPr="0027689C">
        <w:rPr>
          <w:rFonts w:ascii="Trebuchet MS" w:eastAsia="Times New Roman" w:hAnsi="Trebuchet MS" w:cs="Times New Roman"/>
          <w:color w:val="626262"/>
          <w:sz w:val="24"/>
          <w:szCs w:val="24"/>
          <w:shd w:val="clear" w:color="auto" w:fill="FFFFFF"/>
        </w:rPr>
        <w:br/>
        <w:t>“they may indeed see but not perceive,</w:t>
      </w:r>
      <w:r w:rsidRPr="0027689C">
        <w:rPr>
          <w:rFonts w:ascii="Trebuchet MS" w:eastAsia="Times New Roman" w:hAnsi="Trebuchet MS" w:cs="Times New Roman"/>
          <w:color w:val="626262"/>
          <w:sz w:val="24"/>
          <w:szCs w:val="24"/>
          <w:shd w:val="clear" w:color="auto" w:fill="FFFFFF"/>
        </w:rPr>
        <w:br/>
        <w:t>    and may indeed hear but not understand</w:t>
      </w:r>
      <w:proofErr w:type="gramStart"/>
      <w:r w:rsidRPr="0027689C">
        <w:rPr>
          <w:rFonts w:ascii="Trebuchet MS" w:eastAsia="Times New Roman" w:hAnsi="Trebuchet MS" w:cs="Times New Roman"/>
          <w:color w:val="626262"/>
          <w:sz w:val="24"/>
          <w:szCs w:val="24"/>
          <w:shd w:val="clear" w:color="auto" w:fill="FFFFFF"/>
        </w:rPr>
        <w:t>,</w:t>
      </w:r>
      <w:proofErr w:type="gramEnd"/>
      <w:r w:rsidRPr="0027689C">
        <w:rPr>
          <w:rFonts w:ascii="Trebuchet MS" w:eastAsia="Times New Roman" w:hAnsi="Trebuchet MS" w:cs="Times New Roman"/>
          <w:color w:val="626262"/>
          <w:sz w:val="24"/>
          <w:szCs w:val="24"/>
          <w:shd w:val="clear" w:color="auto" w:fill="FFFFFF"/>
        </w:rPr>
        <w:br/>
        <w:t>lest they should turn and be forgiven.”</w:t>
      </w:r>
      <w:r w:rsidRPr="0027689C">
        <w:rPr>
          <w:rFonts w:ascii="Trebuchet MS" w:eastAsia="Times New Roman" w:hAnsi="Trebuchet MS" w:cs="Times New Roman"/>
          <w:color w:val="626262"/>
          <w:sz w:val="24"/>
          <w:szCs w:val="24"/>
          <w:shd w:val="clear" w:color="auto" w:fill="FFFFFF"/>
        </w:rPr>
        <w:br/>
      </w:r>
      <w:r w:rsidRPr="0027689C">
        <w:rPr>
          <w:rFonts w:ascii="Trebuchet MS" w:eastAsia="Times New Roman" w:hAnsi="Trebuchet MS" w:cs="Times New Roman"/>
          <w:color w:val="626262"/>
          <w:sz w:val="24"/>
          <w:szCs w:val="24"/>
          <w:shd w:val="clear" w:color="auto" w:fill="FFFFFF"/>
        </w:rPr>
        <w:br/>
        <w:t xml:space="preserve">13 And he said to them, “Do you not understand this parable? How then will you understand all the parables? 14 The </w:t>
      </w:r>
      <w:proofErr w:type="spellStart"/>
      <w:r w:rsidRPr="0027689C">
        <w:rPr>
          <w:rFonts w:ascii="Trebuchet MS" w:eastAsia="Times New Roman" w:hAnsi="Trebuchet MS" w:cs="Times New Roman"/>
          <w:color w:val="626262"/>
          <w:sz w:val="24"/>
          <w:szCs w:val="24"/>
          <w:shd w:val="clear" w:color="auto" w:fill="FFFFFF"/>
        </w:rPr>
        <w:t>sower</w:t>
      </w:r>
      <w:proofErr w:type="spellEnd"/>
      <w:r w:rsidRPr="0027689C">
        <w:rPr>
          <w:rFonts w:ascii="Trebuchet MS" w:eastAsia="Times New Roman" w:hAnsi="Trebuchet MS" w:cs="Times New Roman"/>
          <w:color w:val="626262"/>
          <w:sz w:val="24"/>
          <w:szCs w:val="24"/>
          <w:shd w:val="clear" w:color="auto" w:fill="FFFFFF"/>
        </w:rPr>
        <w:t xml:space="preserve"> sows the word. 15 And these are the ones along the path, where the word is sown: when they hear, Satan immediately comes and takes away the word that is sown in them.16 </w:t>
      </w:r>
      <w:proofErr w:type="gramStart"/>
      <w:r w:rsidRPr="0027689C">
        <w:rPr>
          <w:rFonts w:ascii="Trebuchet MS" w:eastAsia="Times New Roman" w:hAnsi="Trebuchet MS" w:cs="Times New Roman"/>
          <w:color w:val="626262"/>
          <w:sz w:val="24"/>
          <w:szCs w:val="24"/>
          <w:shd w:val="clear" w:color="auto" w:fill="FFFFFF"/>
        </w:rPr>
        <w:t>And</w:t>
      </w:r>
      <w:proofErr w:type="gramEnd"/>
      <w:r w:rsidRPr="0027689C">
        <w:rPr>
          <w:rFonts w:ascii="Trebuchet MS" w:eastAsia="Times New Roman" w:hAnsi="Trebuchet MS" w:cs="Times New Roman"/>
          <w:color w:val="626262"/>
          <w:sz w:val="24"/>
          <w:szCs w:val="24"/>
          <w:shd w:val="clear" w:color="auto" w:fill="FFFFFF"/>
        </w:rPr>
        <w:t xml:space="preserve"> these are the ones sown on rocky ground: the ones who, when they hear the word, immediately receive it with joy. 17 And they have no root in themselves, but endure for a while; then, when tribulation or persecution arises on account of the word, immediately they fall away. 18 And others are the ones sown among thorns. They are those who hear the word, 19 but the cares of the world and the deceitfulness of riches and the desires for other things enter in and choke the word, and it proves unfruitful. 20 But those that were sown on the good soil are the ones who hear the word and accept it and bear fruit, thirtyfold and sixtyfold and a hundredfold.”</w:t>
      </w:r>
    </w:p>
    <w:sectPr w:rsidR="00067CDE" w:rsidSect="0006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5C2"/>
    <w:multiLevelType w:val="multilevel"/>
    <w:tmpl w:val="289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B4A"/>
    <w:multiLevelType w:val="multilevel"/>
    <w:tmpl w:val="663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89C"/>
    <w:rsid w:val="00067CDE"/>
    <w:rsid w:val="00276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DE"/>
  </w:style>
  <w:style w:type="paragraph" w:styleId="Heading2">
    <w:name w:val="heading 2"/>
    <w:basedOn w:val="Normal"/>
    <w:link w:val="Heading2Char"/>
    <w:uiPriority w:val="9"/>
    <w:qFormat/>
    <w:rsid w:val="00276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89C"/>
    <w:rPr>
      <w:rFonts w:ascii="Times New Roman" w:eastAsia="Times New Roman" w:hAnsi="Times New Roman" w:cs="Times New Roman"/>
      <w:b/>
      <w:bCs/>
      <w:sz w:val="36"/>
      <w:szCs w:val="36"/>
    </w:rPr>
  </w:style>
  <w:style w:type="character" w:styleId="Strong">
    <w:name w:val="Strong"/>
    <w:basedOn w:val="DefaultParagraphFont"/>
    <w:uiPriority w:val="22"/>
    <w:qFormat/>
    <w:rsid w:val="0027689C"/>
    <w:rPr>
      <w:b/>
      <w:bCs/>
    </w:rPr>
  </w:style>
</w:styles>
</file>

<file path=word/webSettings.xml><?xml version="1.0" encoding="utf-8"?>
<w:webSettings xmlns:r="http://schemas.openxmlformats.org/officeDocument/2006/relationships" xmlns:w="http://schemas.openxmlformats.org/wordprocessingml/2006/main">
  <w:divs>
    <w:div w:id="334304627">
      <w:bodyDiv w:val="1"/>
      <w:marLeft w:val="0"/>
      <w:marRight w:val="0"/>
      <w:marTop w:val="0"/>
      <w:marBottom w:val="0"/>
      <w:divBdr>
        <w:top w:val="none" w:sz="0" w:space="0" w:color="auto"/>
        <w:left w:val="none" w:sz="0" w:space="0" w:color="auto"/>
        <w:bottom w:val="none" w:sz="0" w:space="0" w:color="auto"/>
        <w:right w:val="none" w:sz="0" w:space="0" w:color="auto"/>
      </w:divBdr>
    </w:div>
    <w:div w:id="4952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2013-01-13T19:49:00Z</dcterms:created>
  <dcterms:modified xsi:type="dcterms:W3CDTF">2013-01-13T19:53:00Z</dcterms:modified>
</cp:coreProperties>
</file>