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0245D877" w:rsidR="00B62C67" w:rsidRDefault="004D7CFE"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“Reconciled!”</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1D4305C7"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830ECC">
        <w:rPr>
          <w:rFonts w:ascii="Times" w:eastAsia="Times New Roman" w:hAnsi="Times"/>
          <w:color w:val="5C5C5C"/>
          <w:sz w:val="24"/>
          <w:szCs w:val="24"/>
          <w:lang w:bidi="ar-SA"/>
        </w:rPr>
        <w:t>John Mulligan</w:t>
      </w:r>
    </w:p>
    <w:p w14:paraId="3887F6BF" w14:textId="7D2E6367" w:rsidR="00E95BCD" w:rsidRDefault="004D7CFE" w:rsidP="00B62C67">
      <w:pPr>
        <w:pStyle w:val="Heading1"/>
        <w:jc w:val="center"/>
        <w:rPr>
          <w:rStyle w:val="IntenseReference"/>
        </w:rPr>
      </w:pPr>
      <w:r>
        <w:rPr>
          <w:rStyle w:val="IntenseReference"/>
        </w:rPr>
        <w:t>Romans 5:1-11</w:t>
      </w:r>
      <w:r w:rsidR="00B55D2E">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527F4912" w14:textId="0A4A190C" w:rsidR="004D7CFE" w:rsidRPr="004D7CFE" w:rsidRDefault="004D7CFE" w:rsidP="004D7CFE">
      <w:pPr>
        <w:rPr>
          <w:sz w:val="24"/>
          <w:szCs w:val="24"/>
        </w:rPr>
      </w:pPr>
      <w:r w:rsidRPr="004D7CFE">
        <w:rPr>
          <w:sz w:val="24"/>
          <w:szCs w:val="24"/>
        </w:rPr>
        <w:t xml:space="preserve">Therefore, since we have been justified by faith, we have peace with God through our Lord Jesus Christ. </w:t>
      </w:r>
      <w:r w:rsidRPr="004D7CFE">
        <w:rPr>
          <w:sz w:val="24"/>
          <w:szCs w:val="24"/>
          <w:vertAlign w:val="superscript"/>
        </w:rPr>
        <w:t>2</w:t>
      </w:r>
      <w:r w:rsidRPr="004D7CFE">
        <w:rPr>
          <w:sz w:val="24"/>
          <w:szCs w:val="24"/>
        </w:rPr>
        <w:t xml:space="preserve">Through him we have also obtained access by faith into this grace in which we stand, and we rejoice in hope of the glory of God. </w:t>
      </w:r>
      <w:r w:rsidRPr="004D7CFE">
        <w:rPr>
          <w:sz w:val="24"/>
          <w:szCs w:val="24"/>
          <w:vertAlign w:val="superscript"/>
        </w:rPr>
        <w:t>3</w:t>
      </w:r>
      <w:r w:rsidRPr="004D7CFE">
        <w:rPr>
          <w:sz w:val="24"/>
          <w:szCs w:val="24"/>
        </w:rPr>
        <w:t xml:space="preserve">Not only that, but we rejoice in our sufferings, knowing that suffering produces endurance, </w:t>
      </w:r>
      <w:r w:rsidRPr="004D7CFE">
        <w:rPr>
          <w:sz w:val="24"/>
          <w:szCs w:val="24"/>
          <w:vertAlign w:val="superscript"/>
        </w:rPr>
        <w:t>4</w:t>
      </w:r>
      <w:r w:rsidRPr="004D7CFE">
        <w:rPr>
          <w:sz w:val="24"/>
          <w:szCs w:val="24"/>
        </w:rPr>
        <w:t xml:space="preserve">and endurance produces character, and character produces hope, </w:t>
      </w:r>
      <w:r w:rsidRPr="004D7CFE">
        <w:rPr>
          <w:sz w:val="24"/>
          <w:szCs w:val="24"/>
          <w:vertAlign w:val="superscript"/>
        </w:rPr>
        <w:t>5</w:t>
      </w:r>
      <w:r w:rsidRPr="004D7CFE">
        <w:rPr>
          <w:sz w:val="24"/>
          <w:szCs w:val="24"/>
        </w:rPr>
        <w:t xml:space="preserve">and hope does not put us to shame, because God's love has been poured into our hearts through the Holy Spirit who has been given to us. </w:t>
      </w:r>
      <w:r w:rsidRPr="004D7CFE">
        <w:rPr>
          <w:sz w:val="24"/>
          <w:szCs w:val="24"/>
          <w:vertAlign w:val="superscript"/>
        </w:rPr>
        <w:t>6</w:t>
      </w:r>
      <w:r w:rsidRPr="004D7CFE">
        <w:rPr>
          <w:sz w:val="24"/>
          <w:szCs w:val="24"/>
        </w:rPr>
        <w:t>For while we were still weak, at the right time Christ died for the ungodly.</w:t>
      </w:r>
      <w:r w:rsidRPr="004D7CFE">
        <w:rPr>
          <w:sz w:val="24"/>
          <w:szCs w:val="24"/>
          <w:vertAlign w:val="superscript"/>
        </w:rPr>
        <w:t xml:space="preserve">        7</w:t>
      </w:r>
      <w:r w:rsidRPr="004D7CFE">
        <w:rPr>
          <w:sz w:val="24"/>
          <w:szCs w:val="24"/>
        </w:rPr>
        <w:t xml:space="preserve">For one will scarcely die for a righteous person—though per-haps for a good person one would dare even to die— </w:t>
      </w:r>
      <w:r w:rsidRPr="004D7CFE">
        <w:rPr>
          <w:sz w:val="24"/>
          <w:szCs w:val="24"/>
          <w:vertAlign w:val="superscript"/>
        </w:rPr>
        <w:t>8</w:t>
      </w:r>
      <w:r w:rsidRPr="004D7CFE">
        <w:rPr>
          <w:sz w:val="24"/>
          <w:szCs w:val="24"/>
        </w:rPr>
        <w:t xml:space="preserve">but God shows His love for us in that while we were still sinners, Christ died for us. </w:t>
      </w:r>
      <w:r w:rsidRPr="004D7CFE">
        <w:rPr>
          <w:sz w:val="24"/>
          <w:szCs w:val="24"/>
          <w:vertAlign w:val="superscript"/>
        </w:rPr>
        <w:t>9</w:t>
      </w:r>
      <w:r w:rsidRPr="004D7CFE">
        <w:rPr>
          <w:sz w:val="24"/>
          <w:szCs w:val="24"/>
        </w:rPr>
        <w:t xml:space="preserve">Since, therefore, we have now been justified by His blood, much more shall we be saved by Him from the wrath of God. </w:t>
      </w:r>
      <w:r w:rsidRPr="004D7CFE">
        <w:rPr>
          <w:sz w:val="24"/>
          <w:szCs w:val="24"/>
          <w:vertAlign w:val="superscript"/>
        </w:rPr>
        <w:t>10</w:t>
      </w:r>
      <w:r w:rsidRPr="004D7CFE">
        <w:rPr>
          <w:sz w:val="24"/>
          <w:szCs w:val="24"/>
        </w:rPr>
        <w:t xml:space="preserve">For if while we were enemies we were reconciled to God by the death of his Son, much more, now that we are reconciled, shall we be saved by His life. </w:t>
      </w:r>
      <w:r w:rsidRPr="004D7CFE">
        <w:rPr>
          <w:sz w:val="24"/>
          <w:szCs w:val="24"/>
          <w:vertAlign w:val="superscript"/>
        </w:rPr>
        <w:t>11</w:t>
      </w:r>
      <w:r w:rsidRPr="004D7CFE">
        <w:rPr>
          <w:sz w:val="24"/>
          <w:szCs w:val="24"/>
        </w:rPr>
        <w:t>More than that, we also rejoice in God through our Lord Jesus Christ, through whom we have now received reconciliation.</w:t>
      </w:r>
    </w:p>
    <w:p w14:paraId="6FCB9D4C" w14:textId="77777777" w:rsidR="00830ECC" w:rsidRPr="00830ECC" w:rsidRDefault="00830ECC" w:rsidP="00830ECC">
      <w:pPr>
        <w:rPr>
          <w:rFonts w:ascii="Times" w:eastAsia="Times New Roman" w:hAnsi="Times"/>
          <w:sz w:val="20"/>
          <w:szCs w:val="20"/>
          <w:lang w:bidi="ar-SA"/>
        </w:rPr>
      </w:pPr>
    </w:p>
    <w:p w14:paraId="383CFC99" w14:textId="76007B02" w:rsidR="008E79E6" w:rsidRPr="004D7CFE" w:rsidRDefault="008E79E6" w:rsidP="004D7CFE"/>
    <w:p w14:paraId="57AF9F40" w14:textId="077D3571" w:rsidR="004D7CFE" w:rsidRPr="004D7CFE" w:rsidRDefault="004D7CFE" w:rsidP="004D7CFE">
      <w:pPr>
        <w:rPr>
          <w:b/>
          <w:u w:val="single"/>
        </w:rPr>
      </w:pPr>
      <w:r w:rsidRPr="004D7CFE">
        <w:rPr>
          <w:b/>
          <w:u w:val="single"/>
        </w:rPr>
        <w:t>Part 1 – a review</w:t>
      </w:r>
      <w:bookmarkStart w:id="0" w:name="_GoBack"/>
      <w:bookmarkEnd w:id="0"/>
    </w:p>
    <w:p w14:paraId="36507D93" w14:textId="77777777" w:rsidR="004D7CFE" w:rsidRPr="004D7CFE" w:rsidRDefault="004D7CFE" w:rsidP="004D7CFE">
      <w:pPr>
        <w:pStyle w:val="Heading1"/>
      </w:pPr>
      <w:r w:rsidRPr="004D7CFE">
        <w:t>The Life Changing Results of our Justification by faith:</w:t>
      </w:r>
    </w:p>
    <w:p w14:paraId="48EE45D2" w14:textId="77777777" w:rsidR="004D7CFE" w:rsidRPr="004D7CFE" w:rsidRDefault="004D7CFE" w:rsidP="004D7CFE">
      <w:r w:rsidRPr="004D7CFE">
        <w:t> </w:t>
      </w:r>
    </w:p>
    <w:p w14:paraId="77F965D3" w14:textId="77777777" w:rsidR="004D7CFE" w:rsidRPr="004D7CFE" w:rsidRDefault="004D7CFE" w:rsidP="004D7CFE">
      <w:r w:rsidRPr="004D7CFE">
        <w:t>1) We have peace with God secured by Jesus in the past   (v 1)</w:t>
      </w:r>
    </w:p>
    <w:p w14:paraId="35C43601" w14:textId="77777777" w:rsidR="004D7CFE" w:rsidRPr="004D7CFE" w:rsidRDefault="004D7CFE" w:rsidP="004D7CFE">
      <w:r w:rsidRPr="004D7CFE">
        <w:t>2) We have access to God through Jesus in the present     (v 2a)</w:t>
      </w:r>
    </w:p>
    <w:p w14:paraId="4358A2FF" w14:textId="77777777" w:rsidR="004D7CFE" w:rsidRPr="004D7CFE" w:rsidRDefault="004D7CFE" w:rsidP="004D7CFE">
      <w:r w:rsidRPr="004D7CFE">
        <w:t>3) We have assurance of glory in the future                          (v 2b)</w:t>
      </w:r>
    </w:p>
    <w:p w14:paraId="3A71FA49" w14:textId="77777777" w:rsidR="004D7CFE" w:rsidRPr="004D7CFE" w:rsidRDefault="004D7CFE" w:rsidP="004D7CFE">
      <w:r w:rsidRPr="004D7CFE">
        <w:t>4) We have hope in the midst of suffering.                            (</w:t>
      </w:r>
      <w:proofErr w:type="gramStart"/>
      <w:r w:rsidRPr="004D7CFE">
        <w:t>v</w:t>
      </w:r>
      <w:proofErr w:type="gramEnd"/>
      <w:r w:rsidRPr="004D7CFE">
        <w:t xml:space="preserve"> 3-4)</w:t>
      </w:r>
    </w:p>
    <w:p w14:paraId="419BA0B4" w14:textId="77777777" w:rsidR="004D7CFE" w:rsidRPr="004D7CFE" w:rsidRDefault="004D7CFE" w:rsidP="004D7CFE">
      <w:r w:rsidRPr="004D7CFE">
        <w:t xml:space="preserve">   </w:t>
      </w:r>
    </w:p>
    <w:p w14:paraId="0A70FF99" w14:textId="77777777" w:rsidR="004D7CFE" w:rsidRPr="004D7CFE" w:rsidRDefault="004D7CFE" w:rsidP="004D7CFE">
      <w:r w:rsidRPr="004D7CFE">
        <w:t xml:space="preserve">   Gods grace in suffering helps us to have a joyful expectation of:                                        </w:t>
      </w:r>
    </w:p>
    <w:p w14:paraId="2C0A3AC5" w14:textId="77777777" w:rsidR="004D7CFE" w:rsidRPr="004D7CFE" w:rsidRDefault="004D7CFE" w:rsidP="004D7CFE">
      <w:r w:rsidRPr="004D7CFE">
        <w:t xml:space="preserve">   </w:t>
      </w:r>
    </w:p>
    <w:p w14:paraId="1F7D5529" w14:textId="77777777" w:rsidR="004D7CFE" w:rsidRPr="004D7CFE" w:rsidRDefault="004D7CFE" w:rsidP="004D7CFE">
      <w:r w:rsidRPr="004D7CFE">
        <w:t xml:space="preserve">     a.  </w:t>
      </w:r>
      <w:proofErr w:type="gramStart"/>
      <w:r w:rsidRPr="004D7CFE">
        <w:t>enduring</w:t>
      </w:r>
      <w:proofErr w:type="gramEnd"/>
      <w:r w:rsidRPr="004D7CFE">
        <w:t xml:space="preserve"> well</w:t>
      </w:r>
    </w:p>
    <w:p w14:paraId="2638C536" w14:textId="77777777" w:rsidR="004D7CFE" w:rsidRPr="004D7CFE" w:rsidRDefault="004D7CFE" w:rsidP="004D7CFE">
      <w:r w:rsidRPr="004D7CFE">
        <w:t xml:space="preserve"> </w:t>
      </w:r>
    </w:p>
    <w:p w14:paraId="6AF26EBF" w14:textId="77777777" w:rsidR="004D7CFE" w:rsidRPr="004D7CFE" w:rsidRDefault="004D7CFE" w:rsidP="004D7CFE">
      <w:r w:rsidRPr="004D7CFE">
        <w:t xml:space="preserve">     b.  </w:t>
      </w:r>
      <w:proofErr w:type="gramStart"/>
      <w:r w:rsidRPr="004D7CFE">
        <w:t>a</w:t>
      </w:r>
      <w:proofErr w:type="gramEnd"/>
      <w:r w:rsidRPr="004D7CFE">
        <w:t xml:space="preserve"> refined character</w:t>
      </w:r>
    </w:p>
    <w:p w14:paraId="718F9630" w14:textId="77777777" w:rsidR="004D7CFE" w:rsidRPr="004D7CFE" w:rsidRDefault="004D7CFE" w:rsidP="004D7CFE">
      <w:r w:rsidRPr="004D7CFE">
        <w:t xml:space="preserve"> </w:t>
      </w:r>
    </w:p>
    <w:p w14:paraId="2C819292" w14:textId="77777777" w:rsidR="004D7CFE" w:rsidRDefault="004D7CFE" w:rsidP="004D7CFE">
      <w:r w:rsidRPr="004D7CFE">
        <w:t xml:space="preserve">     c.  </w:t>
      </w:r>
      <w:proofErr w:type="gramStart"/>
      <w:r w:rsidRPr="004D7CFE">
        <w:t>a</w:t>
      </w:r>
      <w:proofErr w:type="gramEnd"/>
      <w:r w:rsidRPr="004D7CFE">
        <w:t xml:space="preserve"> hope that does not disappoint us </w:t>
      </w:r>
    </w:p>
    <w:p w14:paraId="18351590" w14:textId="77777777" w:rsidR="004D7CFE" w:rsidRDefault="004D7CFE" w:rsidP="004D7CFE"/>
    <w:p w14:paraId="4788E544" w14:textId="77777777" w:rsidR="004D7CFE" w:rsidRDefault="004D7CFE" w:rsidP="004D7CFE"/>
    <w:p w14:paraId="69D04521" w14:textId="77777777" w:rsidR="004D7CFE" w:rsidRDefault="004D7CFE" w:rsidP="004D7CFE"/>
    <w:p w14:paraId="75F9049C" w14:textId="77777777" w:rsidR="004D7CFE" w:rsidRPr="004D7CFE" w:rsidRDefault="004D7CFE" w:rsidP="004D7CFE"/>
    <w:p w14:paraId="56214AC5" w14:textId="77777777" w:rsidR="004D7CFE" w:rsidRDefault="004D7CFE" w:rsidP="004D7CFE">
      <w:pPr>
        <w:pStyle w:val="Heading1"/>
      </w:pPr>
      <w:r w:rsidRPr="004D7CFE">
        <w:t>The Life Changing Results of our Justification by faith:</w:t>
      </w:r>
    </w:p>
    <w:p w14:paraId="10FBF4BE" w14:textId="77777777" w:rsidR="004D7CFE" w:rsidRPr="004D7CFE" w:rsidRDefault="004D7CFE" w:rsidP="004D7CFE"/>
    <w:p w14:paraId="2CE8E003" w14:textId="77777777" w:rsidR="004D7CFE" w:rsidRPr="004D7CFE" w:rsidRDefault="004D7CFE" w:rsidP="004D7CFE">
      <w:pPr>
        <w:rPr>
          <w:b/>
          <w:u w:val="single"/>
        </w:rPr>
      </w:pPr>
      <w:r w:rsidRPr="004D7CFE">
        <w:rPr>
          <w:b/>
          <w:u w:val="single"/>
        </w:rPr>
        <w:t xml:space="preserve">5) We have a constant reminder of God’s love — the Holy Spirit. </w:t>
      </w:r>
    </w:p>
    <w:p w14:paraId="563E57BC" w14:textId="7CE69566" w:rsidR="004D7CFE" w:rsidRPr="004D7CFE" w:rsidRDefault="004D7CFE" w:rsidP="004D7CFE">
      <w:r w:rsidRPr="004D7CFE">
        <w:t xml:space="preserve">           </w:t>
      </w:r>
    </w:p>
    <w:p w14:paraId="67AE45D3" w14:textId="77777777" w:rsidR="004D7CFE" w:rsidRDefault="004D7CFE" w:rsidP="004D7CFE">
      <w:r w:rsidRPr="004D7CFE">
        <w:t xml:space="preserve">     “…God's love has been poured into our hearts through the Holy Spirit who has been given to us. 6For while we were still weak, at the right time Christ died for the ungodly. 7For one will scarcely die for a righteous person—though perhaps for a good person one would dare even to die— 8but God shows His love for us in that while we were still sinners, Christ died for us… 10For if while we were enemies we were reconciled to God…”  </w:t>
      </w:r>
    </w:p>
    <w:p w14:paraId="30B8B4EB" w14:textId="31FEF8BA" w:rsidR="004D7CFE" w:rsidRPr="004D7CFE" w:rsidRDefault="004D7CFE" w:rsidP="004D7CFE">
      <w:pPr>
        <w:rPr>
          <w:b/>
          <w:i/>
        </w:rPr>
      </w:pPr>
      <w:r w:rsidRPr="004D7CFE">
        <w:rPr>
          <w:b/>
          <w:i/>
        </w:rPr>
        <w:t>Romans 5:5-8, 10</w:t>
      </w:r>
    </w:p>
    <w:p w14:paraId="380D64D0" w14:textId="77777777" w:rsidR="004D7CFE" w:rsidRPr="004D7CFE" w:rsidRDefault="004D7CFE" w:rsidP="004D7CFE"/>
    <w:p w14:paraId="39016B3F" w14:textId="15C74607" w:rsidR="004D7CFE" w:rsidRPr="004D7CFE" w:rsidRDefault="004D7CFE" w:rsidP="004D7CFE">
      <w:pPr>
        <w:pStyle w:val="Heading1"/>
      </w:pPr>
      <w:r w:rsidRPr="004D7CFE">
        <w:t>God</w:t>
      </w:r>
      <w:r>
        <w:t>’</w:t>
      </w:r>
      <w:r w:rsidRPr="004D7CFE">
        <w:t xml:space="preserve">s love is overflowing/unconditional – it was extended while we were: </w:t>
      </w:r>
    </w:p>
    <w:p w14:paraId="067C1B7E" w14:textId="54795A1C" w:rsidR="004D7CFE" w:rsidRDefault="004D7CFE" w:rsidP="004D7CFE">
      <w:r w:rsidRPr="004D7CFE">
        <w:t xml:space="preserve">   Weak</w:t>
      </w:r>
      <w:r>
        <w:t xml:space="preserve"> (v 6a) Ungodly</w:t>
      </w:r>
      <w:r w:rsidRPr="004D7CFE">
        <w:t xml:space="preserve"> (v 6b) Sinners (v 8) Enemies  (v 10)</w:t>
      </w:r>
    </w:p>
    <w:p w14:paraId="74E1622A" w14:textId="77777777" w:rsidR="004D7CFE" w:rsidRDefault="004D7CFE" w:rsidP="004D7CFE"/>
    <w:p w14:paraId="057FE6F6" w14:textId="77777777" w:rsidR="004D7CFE" w:rsidRPr="004D7CFE" w:rsidRDefault="004D7CFE" w:rsidP="004D7CFE"/>
    <w:p w14:paraId="0F730442" w14:textId="77777777" w:rsidR="004D7CFE" w:rsidRDefault="004D7CFE" w:rsidP="004D7CFE">
      <w:pPr>
        <w:pStyle w:val="Heading1"/>
      </w:pPr>
      <w:r w:rsidRPr="004D7CFE">
        <w:t xml:space="preserve">When &amp; how was the Holy Spirit given… </w:t>
      </w:r>
    </w:p>
    <w:p w14:paraId="34FE60BE" w14:textId="77777777" w:rsidR="004D7CFE" w:rsidRPr="004D7CFE" w:rsidRDefault="004D7CFE" w:rsidP="004D7CFE"/>
    <w:p w14:paraId="4A772261" w14:textId="77777777" w:rsidR="004D7CFE" w:rsidRPr="004D7CFE" w:rsidRDefault="004D7CFE" w:rsidP="004D7CFE">
      <w:r w:rsidRPr="004D7CFE">
        <w:t>“And you also were included in Christ when you heard the message of truth, the gospel of your salvation. When you believed, you were marked in Him with a seal, the promised Holy Spirit, who is a deposit guaranteeing our inheritance…”</w:t>
      </w:r>
    </w:p>
    <w:p w14:paraId="1DD22813" w14:textId="77777777" w:rsidR="004D7CFE" w:rsidRDefault="004D7CFE" w:rsidP="004D7CFE">
      <w:r w:rsidRPr="004D7CFE">
        <w:t xml:space="preserve">“But the fruit of the Spirit is love, joy, peace … ”                                                     </w:t>
      </w:r>
    </w:p>
    <w:p w14:paraId="576ECB3D" w14:textId="22582C95" w:rsidR="004D7CFE" w:rsidRPr="004D7CFE" w:rsidRDefault="004D7CFE" w:rsidP="004D7CFE">
      <w:r w:rsidRPr="004D7CFE">
        <w:t>Ephesians 1:13-14</w:t>
      </w:r>
      <w:proofErr w:type="gramStart"/>
      <w:r w:rsidRPr="004D7CFE">
        <w:t>;  Galatians</w:t>
      </w:r>
      <w:proofErr w:type="gramEnd"/>
      <w:r w:rsidRPr="004D7CFE">
        <w:t xml:space="preserve"> 5:22a</w:t>
      </w:r>
    </w:p>
    <w:p w14:paraId="010EB8C5" w14:textId="77777777" w:rsidR="004D7CFE" w:rsidRPr="004D7CFE" w:rsidRDefault="004D7CFE" w:rsidP="004D7CFE"/>
    <w:p w14:paraId="1E947EB8" w14:textId="77777777" w:rsidR="004D7CFE" w:rsidRDefault="004D7CFE" w:rsidP="004D7CFE">
      <w:pPr>
        <w:pStyle w:val="Heading1"/>
      </w:pPr>
      <w:r w:rsidRPr="004D7CFE">
        <w:t>The Life Changing Results of our Justification:</w:t>
      </w:r>
    </w:p>
    <w:p w14:paraId="2BB31524" w14:textId="77777777" w:rsidR="004D7CFE" w:rsidRPr="004D7CFE" w:rsidRDefault="004D7CFE" w:rsidP="004D7CFE"/>
    <w:p w14:paraId="103EC4B9" w14:textId="77777777" w:rsidR="004D7CFE" w:rsidRPr="004D7CFE" w:rsidRDefault="004D7CFE" w:rsidP="004D7CFE">
      <w:pPr>
        <w:rPr>
          <w:b/>
          <w:u w:val="single"/>
        </w:rPr>
      </w:pPr>
      <w:r w:rsidRPr="004D7CFE">
        <w:rPr>
          <w:b/>
          <w:u w:val="single"/>
        </w:rPr>
        <w:t>6) We have assurance of our salvation (deliverance from God’s wrath).</w:t>
      </w:r>
    </w:p>
    <w:p w14:paraId="41CE2951" w14:textId="530D9AFD" w:rsidR="004D7CFE" w:rsidRPr="004D7CFE" w:rsidRDefault="004D7CFE" w:rsidP="004D7CFE">
      <w:r w:rsidRPr="004D7CFE">
        <w:t xml:space="preserve">  </w:t>
      </w:r>
    </w:p>
    <w:p w14:paraId="30522A1B" w14:textId="77777777" w:rsidR="004D7CFE" w:rsidRDefault="004D7CFE" w:rsidP="004D7CFE">
      <w:r w:rsidRPr="004D7CFE">
        <w:t xml:space="preserve">9Since, therefore, we have now been justified by His blood, much more shall we be saved by Him from the wrath of God. 10For if while we were enemies we were reconciled to God by the death of his Son, much more, now that we are reconciled, shall we be saved by His life.    </w:t>
      </w:r>
    </w:p>
    <w:p w14:paraId="1D13E56A" w14:textId="5B26118B" w:rsidR="004D7CFE" w:rsidRPr="004D7CFE" w:rsidRDefault="004D7CFE" w:rsidP="004D7CFE">
      <w:pPr>
        <w:rPr>
          <w:b/>
          <w:i/>
        </w:rPr>
      </w:pPr>
      <w:r w:rsidRPr="004D7CFE">
        <w:rPr>
          <w:b/>
          <w:i/>
        </w:rPr>
        <w:t xml:space="preserve">Romans 5:9-10 </w:t>
      </w:r>
    </w:p>
    <w:p w14:paraId="2CD315D7" w14:textId="77777777" w:rsidR="004D7CFE" w:rsidRPr="004D7CFE" w:rsidRDefault="004D7CFE" w:rsidP="004D7CFE"/>
    <w:p w14:paraId="4F09B837" w14:textId="77777777" w:rsidR="004D7CFE" w:rsidRDefault="004D7CFE" w:rsidP="004D7CFE">
      <w:pPr>
        <w:pStyle w:val="Heading1"/>
      </w:pPr>
      <w:r w:rsidRPr="004D7CFE">
        <w:t xml:space="preserve">God promises to spare His children from wrath - not suffering… </w:t>
      </w:r>
    </w:p>
    <w:p w14:paraId="6848577C" w14:textId="77777777" w:rsidR="004D7CFE" w:rsidRPr="004D7CFE" w:rsidRDefault="004D7CFE" w:rsidP="004D7CFE"/>
    <w:p w14:paraId="3A510DC8" w14:textId="6DB4674A" w:rsidR="004D7CFE" w:rsidRDefault="004D7CFE" w:rsidP="004D7CFE">
      <w:r w:rsidRPr="004D7CFE">
        <w:t xml:space="preserve">“3…we all once lived in the passions of our flesh, carrying out the desires of the body and the mind, and were by nature children of wrath, like the rest of mankind. 4But God, being rich in mercy, because of the great love with which he loved us, 5even when we were dead in our trespasses, made us alive together with Christ—by grace you have been saved.” </w:t>
      </w:r>
    </w:p>
    <w:p w14:paraId="296C696C" w14:textId="77777777" w:rsidR="004D7CFE" w:rsidRPr="004D7CFE" w:rsidRDefault="004D7CFE" w:rsidP="004D7CFE">
      <w:pPr>
        <w:rPr>
          <w:b/>
          <w:i/>
        </w:rPr>
      </w:pPr>
      <w:r w:rsidRPr="004D7CFE">
        <w:rPr>
          <w:b/>
          <w:i/>
        </w:rPr>
        <w:t xml:space="preserve">Ephesians 2:3-5  </w:t>
      </w:r>
    </w:p>
    <w:p w14:paraId="42ED07CC" w14:textId="3F150F94" w:rsidR="004D7CFE" w:rsidRPr="004D7CFE" w:rsidRDefault="004D7CFE" w:rsidP="004D7CFE">
      <w:r w:rsidRPr="004D7CFE">
        <w:t xml:space="preserve">                                                                                                               </w:t>
      </w:r>
    </w:p>
    <w:p w14:paraId="2B88CEF4" w14:textId="2F158579" w:rsidR="004D7CFE" w:rsidRDefault="004D7CFE" w:rsidP="004D7CFE">
      <w:r w:rsidRPr="004D7CFE">
        <w:t xml:space="preserve">“9…you turned to God from idols to serve the living and true God, 10and to wait for his Son from heaven, whom he raised from the dead, Jesus who delivers us from the wrath to come.”  </w:t>
      </w:r>
    </w:p>
    <w:p w14:paraId="1A50F394" w14:textId="3A782AFA" w:rsidR="004D7CFE" w:rsidRPr="004D7CFE" w:rsidRDefault="004D7CFE" w:rsidP="004D7CFE">
      <w:r>
        <w:rPr>
          <w:b/>
          <w:i/>
        </w:rPr>
        <w:t>1 T</w:t>
      </w:r>
      <w:r w:rsidRPr="004D7CFE">
        <w:rPr>
          <w:b/>
          <w:i/>
        </w:rPr>
        <w:t>hessalonians 1:9-10</w:t>
      </w:r>
      <w:r w:rsidRPr="004D7CFE">
        <w:t xml:space="preserve">                                                       </w:t>
      </w:r>
    </w:p>
    <w:p w14:paraId="6FC97848" w14:textId="77777777" w:rsidR="004D7CFE" w:rsidRDefault="004D7CFE" w:rsidP="004D7CFE"/>
    <w:p w14:paraId="1F1859E5" w14:textId="77777777" w:rsidR="004D7CFE" w:rsidRDefault="004D7CFE" w:rsidP="004D7CFE">
      <w:r w:rsidRPr="004D7CFE">
        <w:t xml:space="preserve">“ 9For God has not destined us for wrath, but to obtain salvation through our Lord Jesus Christ, 10who died for us so that whether we are awake or asleep we might live with him. 11Therefore encourage one another and build one another up, just as you are doing.”   </w:t>
      </w:r>
    </w:p>
    <w:p w14:paraId="2E9D3FC5" w14:textId="48307444" w:rsidR="004D7CFE" w:rsidRPr="004D7CFE" w:rsidRDefault="004D7CFE" w:rsidP="004D7CFE">
      <w:pPr>
        <w:rPr>
          <w:b/>
          <w:i/>
        </w:rPr>
      </w:pPr>
      <w:r w:rsidRPr="004D7CFE">
        <w:rPr>
          <w:b/>
          <w:i/>
        </w:rPr>
        <w:t>1 Thessalonians 5:9-11</w:t>
      </w:r>
    </w:p>
    <w:p w14:paraId="3E7CB9B6" w14:textId="77777777" w:rsidR="004D7CFE" w:rsidRPr="004D7CFE" w:rsidRDefault="004D7CFE" w:rsidP="004D7CFE"/>
    <w:p w14:paraId="4BFFB513" w14:textId="77777777" w:rsidR="004D7CFE" w:rsidRDefault="004D7CFE" w:rsidP="004D7CFE"/>
    <w:p w14:paraId="5353DE9A" w14:textId="77777777" w:rsidR="004D7CFE" w:rsidRDefault="004D7CFE" w:rsidP="004D7CFE">
      <w:pPr>
        <w:pStyle w:val="Heading1"/>
      </w:pPr>
      <w:r w:rsidRPr="004D7CFE">
        <w:t>The Life Changing Results of our Justification:</w:t>
      </w:r>
    </w:p>
    <w:p w14:paraId="2BD27996" w14:textId="77777777" w:rsidR="004D7CFE" w:rsidRPr="004D7CFE" w:rsidRDefault="004D7CFE" w:rsidP="004D7CFE"/>
    <w:p w14:paraId="448F479C" w14:textId="77777777" w:rsidR="004D7CFE" w:rsidRDefault="004D7CFE" w:rsidP="004D7CFE">
      <w:pPr>
        <w:rPr>
          <w:b/>
          <w:u w:val="single"/>
        </w:rPr>
      </w:pPr>
      <w:r w:rsidRPr="004D7CFE">
        <w:rPr>
          <w:b/>
          <w:u w:val="single"/>
        </w:rPr>
        <w:t xml:space="preserve">7) We have a reason to rejoice in God – for we are reconciled!    </w:t>
      </w:r>
    </w:p>
    <w:p w14:paraId="538F8A31" w14:textId="47BAF686" w:rsidR="004D7CFE" w:rsidRPr="004D7CFE" w:rsidRDefault="004D7CFE" w:rsidP="004D7CFE">
      <w:pPr>
        <w:rPr>
          <w:b/>
          <w:u w:val="single"/>
        </w:rPr>
      </w:pPr>
      <w:r w:rsidRPr="004D7CFE">
        <w:rPr>
          <w:b/>
          <w:u w:val="single"/>
        </w:rPr>
        <w:t xml:space="preserve">    </w:t>
      </w:r>
    </w:p>
    <w:p w14:paraId="79853F4A" w14:textId="4FCC3634" w:rsidR="004D7CFE" w:rsidRDefault="004D7CFE" w:rsidP="004D7CFE">
      <w:r w:rsidRPr="004D7CFE">
        <w:t>11More than that, we also rejoice in God through our Lord Jesus Christ, through whom we ha</w:t>
      </w:r>
      <w:r>
        <w:t xml:space="preserve">ve now received reconciliation. </w:t>
      </w:r>
    </w:p>
    <w:p w14:paraId="7E6D08AF" w14:textId="07D9F658" w:rsidR="004D7CFE" w:rsidRPr="004D7CFE" w:rsidRDefault="004D7CFE" w:rsidP="004D7CFE">
      <w:pPr>
        <w:rPr>
          <w:b/>
          <w:i/>
        </w:rPr>
      </w:pPr>
      <w:r w:rsidRPr="004D7CFE">
        <w:rPr>
          <w:b/>
          <w:i/>
        </w:rPr>
        <w:t>Romans 5:11</w:t>
      </w:r>
    </w:p>
    <w:p w14:paraId="53FF8EC4" w14:textId="77777777" w:rsidR="004D7CFE" w:rsidRPr="00830ECC" w:rsidRDefault="004D7CFE" w:rsidP="004D7CFE">
      <w:pPr>
        <w:jc w:val="center"/>
        <w:rPr>
          <w:rStyle w:val="Strong"/>
        </w:rPr>
      </w:pPr>
    </w:p>
    <w:sectPr w:rsidR="004D7CFE" w:rsidRPr="00830ECC" w:rsidSect="00B55D2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0958EE"/>
    <w:rsid w:val="000A578E"/>
    <w:rsid w:val="00140AB5"/>
    <w:rsid w:val="001479EA"/>
    <w:rsid w:val="00177E87"/>
    <w:rsid w:val="001F2B01"/>
    <w:rsid w:val="0022353A"/>
    <w:rsid w:val="00226B3D"/>
    <w:rsid w:val="0024739A"/>
    <w:rsid w:val="002825D0"/>
    <w:rsid w:val="002A0CF0"/>
    <w:rsid w:val="0030705C"/>
    <w:rsid w:val="0033502C"/>
    <w:rsid w:val="00346BF9"/>
    <w:rsid w:val="0037518B"/>
    <w:rsid w:val="003F0C22"/>
    <w:rsid w:val="00451118"/>
    <w:rsid w:val="0047364B"/>
    <w:rsid w:val="004778D5"/>
    <w:rsid w:val="004D7CFE"/>
    <w:rsid w:val="00500AAE"/>
    <w:rsid w:val="0054133D"/>
    <w:rsid w:val="00543F1D"/>
    <w:rsid w:val="006405B6"/>
    <w:rsid w:val="00642EEB"/>
    <w:rsid w:val="00684A87"/>
    <w:rsid w:val="006976F4"/>
    <w:rsid w:val="007271FF"/>
    <w:rsid w:val="007A0874"/>
    <w:rsid w:val="007D0869"/>
    <w:rsid w:val="007D1011"/>
    <w:rsid w:val="007E78B2"/>
    <w:rsid w:val="008007A7"/>
    <w:rsid w:val="00830ECC"/>
    <w:rsid w:val="00883A52"/>
    <w:rsid w:val="008C76E4"/>
    <w:rsid w:val="008E79E6"/>
    <w:rsid w:val="00925E83"/>
    <w:rsid w:val="009317C5"/>
    <w:rsid w:val="00977860"/>
    <w:rsid w:val="009944D5"/>
    <w:rsid w:val="009F743F"/>
    <w:rsid w:val="00A11971"/>
    <w:rsid w:val="00A35A05"/>
    <w:rsid w:val="00A52C9B"/>
    <w:rsid w:val="00A62A65"/>
    <w:rsid w:val="00A71D3C"/>
    <w:rsid w:val="00A876F7"/>
    <w:rsid w:val="00AC0171"/>
    <w:rsid w:val="00B1000A"/>
    <w:rsid w:val="00B2652D"/>
    <w:rsid w:val="00B55D2E"/>
    <w:rsid w:val="00B62C67"/>
    <w:rsid w:val="00B77989"/>
    <w:rsid w:val="00BB48B8"/>
    <w:rsid w:val="00BE1D5C"/>
    <w:rsid w:val="00C50D69"/>
    <w:rsid w:val="00C87948"/>
    <w:rsid w:val="00C94E18"/>
    <w:rsid w:val="00CC76A7"/>
    <w:rsid w:val="00D56E59"/>
    <w:rsid w:val="00D56EFE"/>
    <w:rsid w:val="00D670D0"/>
    <w:rsid w:val="00D751C4"/>
    <w:rsid w:val="00D87155"/>
    <w:rsid w:val="00D95C5F"/>
    <w:rsid w:val="00DC18BE"/>
    <w:rsid w:val="00E136DA"/>
    <w:rsid w:val="00E70894"/>
    <w:rsid w:val="00E803C2"/>
    <w:rsid w:val="00E95BCD"/>
    <w:rsid w:val="00EB7A6E"/>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720</Words>
  <Characters>4110</Characters>
  <Application>Microsoft Macintosh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cp:lastPrinted>2016-03-06T17:53:00Z</cp:lastPrinted>
  <dcterms:created xsi:type="dcterms:W3CDTF">2016-03-13T17:31:00Z</dcterms:created>
  <dcterms:modified xsi:type="dcterms:W3CDTF">2016-03-13T17:43:00Z</dcterms:modified>
</cp:coreProperties>
</file>