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DDA" w:rsidRPr="00654DDA" w:rsidRDefault="00654DDA" w:rsidP="00654DDA">
      <w:pPr>
        <w:pStyle w:val="Title"/>
        <w:jc w:val="center"/>
        <w:rPr>
          <w:rFonts w:eastAsia="Times New Roman"/>
          <w:sz w:val="25"/>
          <w:szCs w:val="25"/>
        </w:rPr>
      </w:pPr>
      <w:r w:rsidRPr="00654DDA">
        <w:rPr>
          <w:rFonts w:eastAsia="Times New Roman"/>
        </w:rPr>
        <w:t>"Most Believe What They Want-No Matter What Jesus Says”</w:t>
      </w:r>
    </w:p>
    <w:p w:rsidR="00654DDA" w:rsidRPr="00654DDA" w:rsidRDefault="00654DDA" w:rsidP="00654DDA">
      <w:pPr>
        <w:pStyle w:val="Subtitle"/>
        <w:jc w:val="center"/>
        <w:rPr>
          <w:rFonts w:eastAsia="Times New Roman"/>
          <w:sz w:val="25"/>
          <w:szCs w:val="25"/>
        </w:rPr>
      </w:pPr>
      <w:r w:rsidRPr="00654DDA">
        <w:rPr>
          <w:rFonts w:eastAsia="Times New Roman"/>
        </w:rPr>
        <w:t>Pastor John Mulligan</w:t>
      </w:r>
    </w:p>
    <w:p w:rsidR="00654DDA" w:rsidRPr="00654DDA" w:rsidRDefault="00654DDA" w:rsidP="00654DDA">
      <w:pPr>
        <w:pStyle w:val="Subtitle"/>
        <w:jc w:val="center"/>
        <w:rPr>
          <w:rFonts w:eastAsia="Times New Roman"/>
          <w:sz w:val="25"/>
          <w:szCs w:val="25"/>
        </w:rPr>
      </w:pPr>
      <w:r w:rsidRPr="00654DDA">
        <w:rPr>
          <w:rFonts w:eastAsia="Times New Roman"/>
          <w:b/>
          <w:bCs/>
          <w:sz w:val="36"/>
          <w:szCs w:val="36"/>
          <w:u w:val="single"/>
        </w:rPr>
        <w:t>John 5:25-47 (ESV)</w:t>
      </w:r>
    </w:p>
    <w:p w:rsidR="00654DDA" w:rsidRPr="00654DDA" w:rsidRDefault="00654DDA" w:rsidP="00654DDA">
      <w:pPr>
        <w:rPr>
          <w:rFonts w:ascii="Arial" w:eastAsia="Times New Roman" w:hAnsi="Arial" w:cs="Arial"/>
          <w:b/>
          <w:bCs/>
          <w:color w:val="8E8E8E"/>
          <w:sz w:val="24"/>
          <w:szCs w:val="24"/>
          <w:u w:val="single"/>
        </w:rPr>
      </w:pPr>
      <w:r w:rsidRPr="00654DDA">
        <w:rPr>
          <w:rFonts w:ascii="Arial" w:eastAsia="Times New Roman" w:hAnsi="Arial" w:cs="Arial"/>
          <w:color w:val="8E8E8E"/>
          <w:sz w:val="24"/>
          <w:szCs w:val="24"/>
        </w:rPr>
        <w:t>"Truly, truly, I say to you, an hour is coming, and is now here, when the dead will hear the voice of the Son of God, and those who hear will live. (26)  For as the Father has life in himself, so he has granted the Son also to have life in himself. (27)  And he has given him authority to execute judgment, because he is the Son of Man. (28) Do not marvel at this, for an hour is coming when all who are in the tombs will hear his voice (29</w:t>
      </w:r>
      <w:proofErr w:type="gramStart"/>
      <w:r w:rsidRPr="00654DDA">
        <w:rPr>
          <w:rFonts w:ascii="Arial" w:eastAsia="Times New Roman" w:hAnsi="Arial" w:cs="Arial"/>
          <w:color w:val="8E8E8E"/>
          <w:sz w:val="24"/>
          <w:szCs w:val="24"/>
        </w:rPr>
        <w:t>)  and</w:t>
      </w:r>
      <w:proofErr w:type="gramEnd"/>
      <w:r w:rsidRPr="00654DDA">
        <w:rPr>
          <w:rFonts w:ascii="Arial" w:eastAsia="Times New Roman" w:hAnsi="Arial" w:cs="Arial"/>
          <w:color w:val="8E8E8E"/>
          <w:sz w:val="24"/>
          <w:szCs w:val="24"/>
        </w:rPr>
        <w:t xml:space="preserve"> come out, those who have done good to the resurrection of life, and those who have done evil to the resurrection of judgment. (30)  "I can do nothing on my own. As I hear, I judge, and my judgment is just, because I seek not my own will but the will of him who sent me. </w:t>
      </w:r>
      <w:r w:rsidRPr="00654DDA">
        <w:rPr>
          <w:rFonts w:ascii="Arial" w:eastAsia="Times New Roman" w:hAnsi="Arial" w:cs="Arial"/>
          <w:color w:val="8E8E8E"/>
          <w:sz w:val="24"/>
          <w:szCs w:val="24"/>
        </w:rPr>
        <w:br/>
      </w:r>
      <w:r w:rsidRPr="00654DDA">
        <w:rPr>
          <w:rFonts w:ascii="Arial" w:eastAsia="Times New Roman" w:hAnsi="Arial" w:cs="Arial"/>
          <w:color w:val="8E8E8E"/>
          <w:sz w:val="24"/>
          <w:szCs w:val="24"/>
        </w:rPr>
        <w:br/>
        <w:t xml:space="preserve">(31)  If I alone bear witness about myself, my testimony is not true. (32)  There is another who bears witness about me, and I know that the testimony that he bears about me is true. (33)  You sent to John, and he has borne witness to the truth. (34)  Not that the testimony that I receive is from man, but I say these things so that you may be saved. (35)  He was a burning and shining lamp, and you were willing to rejoice for a while in his light. (36)  But the testimony that I have is greater than that of John. For the works that the Father has given me to accomplish, the very works that I am </w:t>
      </w:r>
      <w:proofErr w:type="gramStart"/>
      <w:r w:rsidRPr="00654DDA">
        <w:rPr>
          <w:rFonts w:ascii="Arial" w:eastAsia="Times New Roman" w:hAnsi="Arial" w:cs="Arial"/>
          <w:color w:val="8E8E8E"/>
          <w:sz w:val="24"/>
          <w:szCs w:val="24"/>
        </w:rPr>
        <w:t>doing,</w:t>
      </w:r>
      <w:proofErr w:type="gramEnd"/>
      <w:r w:rsidRPr="00654DDA">
        <w:rPr>
          <w:rFonts w:ascii="Arial" w:eastAsia="Times New Roman" w:hAnsi="Arial" w:cs="Arial"/>
          <w:color w:val="8E8E8E"/>
          <w:sz w:val="24"/>
          <w:szCs w:val="24"/>
        </w:rPr>
        <w:t xml:space="preserve"> bear witness about me that the Father has sent me. (37)  And the Father who sent me has himself borne witness about me. His voice you have never heard, his form you have never seen, (38) and you do not have his word abiding in you, for you do not believe the one whom he has sent. </w:t>
      </w:r>
      <w:r w:rsidRPr="00654DDA">
        <w:rPr>
          <w:rFonts w:ascii="Arial" w:eastAsia="Times New Roman" w:hAnsi="Arial" w:cs="Arial"/>
          <w:color w:val="8E8E8E"/>
          <w:sz w:val="24"/>
          <w:szCs w:val="24"/>
        </w:rPr>
        <w:br/>
      </w:r>
      <w:r w:rsidRPr="00654DDA">
        <w:rPr>
          <w:rFonts w:ascii="Arial" w:eastAsia="Times New Roman" w:hAnsi="Arial" w:cs="Arial"/>
          <w:color w:val="8E8E8E"/>
          <w:sz w:val="24"/>
          <w:szCs w:val="24"/>
        </w:rPr>
        <w:br/>
        <w:t>(39)  You search the Scriptures because you think that in them you have eternal life; and it is they that bear witness about me, (40) yet you refuse to come to me that you may have life. (41)  I do not receive glory from people. (42)  But I know that you do not have the love of God within you. (43)  I have come in my Father's name, and you do not receive me. If another comes in his own name, you will receive him. (44)  How can you believe, when you receive glory from one another and do not seek the glory that comes from the only God? (45)  Do not think that I will accuse you to the Father. There is one who accuses you: Moses, on whom you have set your hope. (46)  For if you believed Moses, you would believe me; for he wrote of me. (47) But if you do not believe his writings, how will you believe my words?"</w:t>
      </w:r>
      <w:r w:rsidRPr="00654DDA">
        <w:rPr>
          <w:rFonts w:ascii="Arial" w:eastAsia="Times New Roman" w:hAnsi="Arial" w:cs="Arial"/>
          <w:color w:val="8E8E8E"/>
          <w:sz w:val="15"/>
          <w:szCs w:val="15"/>
        </w:rPr>
        <w:br/>
      </w:r>
      <w:r w:rsidRPr="00654DDA">
        <w:rPr>
          <w:rFonts w:ascii="Arial" w:eastAsia="Times New Roman" w:hAnsi="Arial" w:cs="Arial"/>
          <w:color w:val="8E8E8E"/>
          <w:sz w:val="15"/>
          <w:szCs w:val="15"/>
        </w:rPr>
        <w:lastRenderedPageBreak/>
        <w:br/>
      </w:r>
      <w:r w:rsidRPr="00654DDA">
        <w:rPr>
          <w:rStyle w:val="TitleChar"/>
        </w:rPr>
        <w:t xml:space="preserve">Jesus Says: </w:t>
      </w:r>
      <w:r w:rsidRPr="00654DDA">
        <w:rPr>
          <w:rFonts w:ascii="Arial" w:eastAsia="Times New Roman" w:hAnsi="Arial" w:cs="Arial"/>
          <w:color w:val="8E8E8E"/>
          <w:sz w:val="15"/>
          <w:szCs w:val="15"/>
        </w:rPr>
        <w:br/>
      </w:r>
      <w:r w:rsidRPr="00654DDA">
        <w:rPr>
          <w:rFonts w:ascii="Arial" w:eastAsia="Times New Roman" w:hAnsi="Arial" w:cs="Arial"/>
          <w:color w:val="8E8E8E"/>
          <w:sz w:val="15"/>
          <w:szCs w:val="15"/>
        </w:rPr>
        <w:br/>
      </w:r>
      <w:r w:rsidRPr="00654DDA">
        <w:rPr>
          <w:rStyle w:val="Heading1Char"/>
        </w:rPr>
        <w:t>1) There is a resurrection and a judgment coming (verses 25-30)</w:t>
      </w:r>
      <w:r w:rsidRPr="00654DDA">
        <w:rPr>
          <w:rFonts w:ascii="Arial" w:eastAsia="Times New Roman" w:hAnsi="Arial" w:cs="Arial"/>
          <w:color w:val="8E8E8E"/>
          <w:sz w:val="24"/>
          <w:szCs w:val="24"/>
        </w:rPr>
        <w:br/>
      </w:r>
    </w:p>
    <w:p w:rsidR="0052392B" w:rsidRPr="00654DDA" w:rsidRDefault="00654DDA" w:rsidP="00654DDA">
      <w:pPr>
        <w:rPr>
          <w:sz w:val="24"/>
          <w:szCs w:val="24"/>
        </w:rPr>
      </w:pPr>
      <w:r w:rsidRPr="00654DDA">
        <w:rPr>
          <w:rFonts w:ascii="Arial" w:eastAsia="Times New Roman" w:hAnsi="Arial" w:cs="Arial"/>
          <w:b/>
          <w:bCs/>
          <w:color w:val="8E8E8E"/>
          <w:sz w:val="24"/>
          <w:szCs w:val="24"/>
          <w:u w:val="single"/>
        </w:rPr>
        <w:t>Revelation 20:11-15 ESV</w:t>
      </w:r>
      <w:r>
        <w:rPr>
          <w:rFonts w:ascii="Arial" w:eastAsia="Times New Roman" w:hAnsi="Arial" w:cs="Arial"/>
          <w:color w:val="8E8E8E"/>
          <w:sz w:val="24"/>
          <w:szCs w:val="24"/>
        </w:rPr>
        <w:t> </w:t>
      </w:r>
      <w:r>
        <w:rPr>
          <w:rFonts w:ascii="Arial" w:eastAsia="Times New Roman" w:hAnsi="Arial" w:cs="Arial"/>
          <w:color w:val="8E8E8E"/>
          <w:sz w:val="24"/>
          <w:szCs w:val="24"/>
        </w:rPr>
        <w:br/>
        <w:t xml:space="preserve">(11) </w:t>
      </w:r>
      <w:r w:rsidRPr="00654DDA">
        <w:rPr>
          <w:rFonts w:ascii="Arial" w:eastAsia="Times New Roman" w:hAnsi="Arial" w:cs="Arial"/>
          <w:color w:val="8E8E8E"/>
          <w:sz w:val="24"/>
          <w:szCs w:val="24"/>
        </w:rPr>
        <w:t>Then I saw a great white throne and him who was seated on it. From his presence earth and sky fled away, and no place was found for them.  (12)  And I saw the dead, great and small, standing before the throne, and books were opened. Then another book was opened, which is the book of life. And the dead were judged by what was written in the books, according to what they had done.  (13)  And the sea gave up the dead who were in it, Death and Hades gave up the dead who were in them, and they were judged, each one of them, according to what they had done.  (14)  Then Death and Hades were thrown into the lake of fire. This is the second death, the lake of fire.  (15)  And if anyone's name was not found written in the book of life, he was thrown into the lake of fire.</w:t>
      </w:r>
      <w:r w:rsidRPr="00654DDA">
        <w:rPr>
          <w:rFonts w:ascii="Arial" w:eastAsia="Times New Roman" w:hAnsi="Arial" w:cs="Arial"/>
          <w:color w:val="8E8E8E"/>
          <w:sz w:val="24"/>
          <w:szCs w:val="24"/>
        </w:rPr>
        <w:br/>
      </w:r>
      <w:r w:rsidRPr="00654DDA">
        <w:rPr>
          <w:rFonts w:ascii="Arial" w:eastAsia="Times New Roman" w:hAnsi="Arial" w:cs="Arial"/>
          <w:color w:val="8E8E8E"/>
          <w:sz w:val="24"/>
          <w:szCs w:val="24"/>
        </w:rPr>
        <w:br/>
      </w:r>
      <w:r w:rsidRPr="00654DDA">
        <w:rPr>
          <w:rFonts w:ascii="Arial" w:eastAsia="Times New Roman" w:hAnsi="Arial" w:cs="Arial"/>
          <w:color w:val="8E8E8E"/>
          <w:sz w:val="24"/>
          <w:szCs w:val="24"/>
        </w:rPr>
        <w:br/>
      </w:r>
      <w:r w:rsidRPr="00654DDA">
        <w:rPr>
          <w:rStyle w:val="Heading1Char"/>
        </w:rPr>
        <w:t>2) The truth about Him can be known, but most won't listen (verses 32-38)</w:t>
      </w:r>
      <w:r w:rsidRPr="00654DDA">
        <w:rPr>
          <w:rStyle w:val="Heading1Char"/>
        </w:rPr>
        <w:br/>
      </w:r>
      <w:r w:rsidRPr="00654DDA">
        <w:rPr>
          <w:rStyle w:val="Heading1Char"/>
        </w:rPr>
        <w:br/>
        <w:t>3) Coming to Jesus, not just searching the Bible gives life (verses 39-47</w:t>
      </w:r>
      <w:proofErr w:type="gramStart"/>
      <w:r w:rsidRPr="00654DDA">
        <w:rPr>
          <w:rStyle w:val="Heading1Char"/>
        </w:rPr>
        <w:t>)</w:t>
      </w:r>
      <w:proofErr w:type="gramEnd"/>
      <w:r w:rsidRPr="00654DDA">
        <w:rPr>
          <w:rFonts w:ascii="Arial" w:eastAsia="Times New Roman" w:hAnsi="Arial" w:cs="Arial"/>
          <w:b/>
          <w:bCs/>
          <w:color w:val="8E8E8E"/>
          <w:sz w:val="24"/>
          <w:szCs w:val="24"/>
          <w:u w:val="single"/>
        </w:rPr>
        <w:br/>
      </w:r>
      <w:r w:rsidRPr="00654DDA">
        <w:rPr>
          <w:rFonts w:ascii="Arial" w:eastAsia="Times New Roman" w:hAnsi="Arial" w:cs="Arial"/>
          <w:color w:val="8E8E8E"/>
          <w:sz w:val="24"/>
          <w:szCs w:val="24"/>
        </w:rPr>
        <w:br/>
      </w:r>
      <w:r w:rsidRPr="00654DDA">
        <w:rPr>
          <w:rFonts w:ascii="Arial" w:eastAsia="Times New Roman" w:hAnsi="Arial" w:cs="Arial"/>
          <w:b/>
          <w:bCs/>
          <w:color w:val="8E8E8E"/>
          <w:sz w:val="24"/>
          <w:szCs w:val="24"/>
          <w:u w:val="single"/>
        </w:rPr>
        <w:t>Luke 24:25-27 ESV  </w:t>
      </w:r>
      <w:r w:rsidRPr="00654DDA">
        <w:rPr>
          <w:rFonts w:ascii="Arial" w:eastAsia="Times New Roman" w:hAnsi="Arial" w:cs="Arial"/>
          <w:color w:val="8E8E8E"/>
          <w:sz w:val="24"/>
          <w:szCs w:val="24"/>
        </w:rPr>
        <w:br/>
        <w:t xml:space="preserve">And he said to them, "O foolish ones, and slow of heart to believe all that </w:t>
      </w:r>
      <w:r>
        <w:rPr>
          <w:rFonts w:ascii="Arial" w:eastAsia="Times New Roman" w:hAnsi="Arial" w:cs="Arial"/>
          <w:color w:val="8E8E8E"/>
          <w:sz w:val="24"/>
          <w:szCs w:val="24"/>
        </w:rPr>
        <w:t xml:space="preserve">the prophets have spoken! (26) </w:t>
      </w:r>
      <w:r w:rsidRPr="00654DDA">
        <w:rPr>
          <w:rFonts w:ascii="Arial" w:eastAsia="Times New Roman" w:hAnsi="Arial" w:cs="Arial"/>
          <w:color w:val="8E8E8E"/>
          <w:sz w:val="24"/>
          <w:szCs w:val="24"/>
        </w:rPr>
        <w:t xml:space="preserve">Was it not necessary that the Christ should suffer these things and enter into his glory?" (27)  And beginning with Moses and all the Prophets, he interpreted to them in all the Scriptures the things concerning </w:t>
      </w:r>
      <w:proofErr w:type="gramStart"/>
      <w:r w:rsidRPr="00654DDA">
        <w:rPr>
          <w:rFonts w:ascii="Arial" w:eastAsia="Times New Roman" w:hAnsi="Arial" w:cs="Arial"/>
          <w:color w:val="8E8E8E"/>
          <w:sz w:val="24"/>
          <w:szCs w:val="24"/>
        </w:rPr>
        <w:t>himself</w:t>
      </w:r>
      <w:proofErr w:type="gramEnd"/>
      <w:r w:rsidRPr="00654DDA">
        <w:rPr>
          <w:rFonts w:ascii="Arial" w:eastAsia="Times New Roman" w:hAnsi="Arial" w:cs="Arial"/>
          <w:color w:val="8E8E8E"/>
          <w:sz w:val="24"/>
          <w:szCs w:val="24"/>
        </w:rPr>
        <w:t>.</w:t>
      </w:r>
    </w:p>
    <w:sectPr w:rsidR="0052392B" w:rsidRPr="00654DDA" w:rsidSect="005239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654DDA"/>
    <w:rsid w:val="0052392B"/>
    <w:rsid w:val="00654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2B"/>
  </w:style>
  <w:style w:type="paragraph" w:styleId="Heading1">
    <w:name w:val="heading 1"/>
    <w:basedOn w:val="Normal"/>
    <w:next w:val="Normal"/>
    <w:link w:val="Heading1Char"/>
    <w:uiPriority w:val="9"/>
    <w:qFormat/>
    <w:rsid w:val="00654D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54D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4DDA"/>
    <w:rPr>
      <w:rFonts w:ascii="Times New Roman" w:eastAsia="Times New Roman" w:hAnsi="Times New Roman" w:cs="Times New Roman"/>
      <w:b/>
      <w:bCs/>
      <w:sz w:val="36"/>
      <w:szCs w:val="36"/>
    </w:rPr>
  </w:style>
  <w:style w:type="character" w:styleId="Strong">
    <w:name w:val="Strong"/>
    <w:basedOn w:val="DefaultParagraphFont"/>
    <w:uiPriority w:val="22"/>
    <w:qFormat/>
    <w:rsid w:val="00654DDA"/>
    <w:rPr>
      <w:b/>
      <w:bCs/>
    </w:rPr>
  </w:style>
  <w:style w:type="paragraph" w:styleId="Title">
    <w:name w:val="Title"/>
    <w:basedOn w:val="Normal"/>
    <w:next w:val="Normal"/>
    <w:link w:val="TitleChar"/>
    <w:uiPriority w:val="10"/>
    <w:qFormat/>
    <w:rsid w:val="00654D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4D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54D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4DDA"/>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54DD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869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373</Words>
  <Characters>3533</Characters>
  <Application>Microsoft Office Word</Application>
  <DocSecurity>0</DocSecurity>
  <Lines>86</Lines>
  <Paragraphs>78</Paragraphs>
  <ScaleCrop>false</ScaleCrop>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1</cp:revision>
  <dcterms:created xsi:type="dcterms:W3CDTF">2015-01-11T17:50:00Z</dcterms:created>
  <dcterms:modified xsi:type="dcterms:W3CDTF">2015-01-11T17:57:00Z</dcterms:modified>
</cp:coreProperties>
</file>